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7E754" w14:textId="1E8A5F03" w:rsidR="00615EBA" w:rsidRPr="00614DD8" w:rsidRDefault="4CD2E2B9" w:rsidP="16682032">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iCs/>
          <w:sz w:val="32"/>
          <w:szCs w:val="32"/>
          <w:lang w:val="en-US" w:eastAsia="zh-CN"/>
        </w:rPr>
      </w:pPr>
      <w:bookmarkStart w:id="0" w:name="OLE_LINK5"/>
      <w:bookmarkStart w:id="1" w:name="OLE_LINK6"/>
      <w:r w:rsidRPr="16682032">
        <w:rPr>
          <w:rFonts w:ascii="Arial" w:eastAsia="SimSun" w:hAnsi="Arial" w:cs="Times New Roman"/>
          <w:b/>
          <w:bCs/>
          <w:sz w:val="24"/>
          <w:szCs w:val="24"/>
          <w:lang w:val="en-US"/>
        </w:rPr>
        <w:t>3GPP T</w:t>
      </w:r>
      <w:bookmarkStart w:id="2" w:name="_Ref452454252"/>
      <w:bookmarkEnd w:id="2"/>
      <w:r w:rsidRPr="16682032">
        <w:rPr>
          <w:rFonts w:ascii="Arial" w:eastAsia="SimSun" w:hAnsi="Arial" w:cs="Times New Roman"/>
          <w:b/>
          <w:bCs/>
          <w:sz w:val="24"/>
          <w:szCs w:val="24"/>
          <w:lang w:val="en-US"/>
        </w:rPr>
        <w:t>SG-RAN WG4 Meeting #114</w:t>
      </w:r>
      <w:r w:rsidR="00615EBA">
        <w:tab/>
      </w:r>
      <w:r w:rsidRPr="16682032">
        <w:rPr>
          <w:rFonts w:ascii="Arial" w:eastAsia="SimSun" w:hAnsi="Arial" w:cs="Times New Roman"/>
          <w:b/>
          <w:bCs/>
          <w:sz w:val="24"/>
          <w:szCs w:val="24"/>
          <w:lang w:val="en-US" w:eastAsia="ja-JP"/>
        </w:rPr>
        <w:t>R4-</w:t>
      </w:r>
      <w:r w:rsidRPr="16682032">
        <w:rPr>
          <w:rFonts w:ascii="Arial" w:eastAsia="SimSun" w:hAnsi="Arial" w:cs="Times New Roman"/>
          <w:b/>
          <w:bCs/>
          <w:sz w:val="24"/>
          <w:szCs w:val="24"/>
          <w:lang w:val="en-US" w:eastAsia="zh-CN"/>
        </w:rPr>
        <w:t>2</w:t>
      </w:r>
      <w:r w:rsidR="00C853B1">
        <w:rPr>
          <w:rFonts w:ascii="Arial" w:eastAsia="SimSun" w:hAnsi="Arial" w:cs="Times New Roman"/>
          <w:b/>
          <w:bCs/>
          <w:sz w:val="24"/>
          <w:szCs w:val="24"/>
          <w:lang w:val="en-US" w:eastAsia="zh-CN"/>
        </w:rPr>
        <w:t>501958</w:t>
      </w:r>
    </w:p>
    <w:bookmarkEnd w:id="0"/>
    <w:bookmarkEnd w:id="1"/>
    <w:p w14:paraId="59924FD1" w14:textId="77777777" w:rsidR="00615EBA" w:rsidRDefault="00615EBA" w:rsidP="00615EB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5D0CD7A5" w14:textId="77777777" w:rsidR="00615EBA" w:rsidRPr="00614DD8" w:rsidRDefault="00615EBA" w:rsidP="00615E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0B9C329" w14:textId="77777777" w:rsidR="00615EBA" w:rsidRPr="00614DD8" w:rsidRDefault="00615EBA" w:rsidP="00615EB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3162A27E"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2</w:t>
      </w:r>
    </w:p>
    <w:p w14:paraId="3601E7E2" w14:textId="45ABCAD0"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6238C4">
        <w:rPr>
          <w:rFonts w:ascii="Arial" w:eastAsia="MS Mincho" w:hAnsi="Arial" w:cs="Arial"/>
          <w:b/>
          <w:bCs/>
          <w:sz w:val="24"/>
          <w:szCs w:val="20"/>
        </w:rPr>
        <w:t>7.</w:t>
      </w:r>
      <w:r w:rsidR="00D41175">
        <w:rPr>
          <w:rFonts w:ascii="Arial" w:eastAsia="MS Mincho" w:hAnsi="Arial" w:cs="Arial"/>
          <w:b/>
          <w:bCs/>
          <w:sz w:val="24"/>
          <w:szCs w:val="20"/>
        </w:rPr>
        <w:t>20</w:t>
      </w:r>
      <w:r w:rsidR="006238C4">
        <w:rPr>
          <w:rFonts w:ascii="Arial" w:eastAsia="MS Mincho" w:hAnsi="Arial" w:cs="Arial"/>
          <w:b/>
          <w:bCs/>
          <w:sz w:val="24"/>
          <w:szCs w:val="20"/>
        </w:rPr>
        <w:t>.1</w:t>
      </w:r>
    </w:p>
    <w:p w14:paraId="02299AE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1293710" w14:textId="77777777" w:rsidR="00E323E9" w:rsidRPr="008D0AE1" w:rsidRDefault="00E323E9" w:rsidP="00841BCD">
      <w:pPr>
        <w:tabs>
          <w:tab w:val="left" w:pos="1985"/>
        </w:tabs>
        <w:rPr>
          <w:rFonts w:ascii="Arial" w:eastAsia="Calibri" w:hAnsi="Arial" w:cs="Arial"/>
          <w:b/>
          <w:bCs/>
          <w:sz w:val="24"/>
        </w:rPr>
      </w:pPr>
    </w:p>
    <w:p w14:paraId="753226CC"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662EC0A1" w14:textId="63A5A67C" w:rsidR="00245BF7" w:rsidRDefault="00B431B2" w:rsidP="00592459">
      <w:pPr>
        <w:rPr>
          <w:lang w:val="en-US"/>
        </w:rPr>
      </w:pPr>
      <w:r>
        <w:rPr>
          <w:lang w:val="en-US"/>
        </w:rPr>
        <w:t xml:space="preserve">In RAN4#106, a new SI </w:t>
      </w:r>
      <w:r w:rsidR="0033602A">
        <w:rPr>
          <w:lang w:val="en-US"/>
        </w:rPr>
        <w:fldChar w:fldCharType="begin"/>
      </w:r>
      <w:r w:rsidR="0033602A">
        <w:rPr>
          <w:lang w:val="en-US"/>
        </w:rPr>
        <w:instrText xml:space="preserve"> REF _Ref189855929 \n \h </w:instrText>
      </w:r>
      <w:r w:rsidR="0033602A">
        <w:rPr>
          <w:lang w:val="en-US"/>
        </w:rPr>
      </w:r>
      <w:r w:rsidR="0033602A">
        <w:rPr>
          <w:lang w:val="en-US"/>
        </w:rPr>
        <w:fldChar w:fldCharType="separate"/>
      </w:r>
      <w:r w:rsidR="0033602A">
        <w:rPr>
          <w:cs/>
          <w:lang w:val="en-US"/>
        </w:rPr>
        <w:t>‎</w:t>
      </w:r>
      <w:r w:rsidR="0033602A">
        <w:rPr>
          <w:lang w:val="en-US"/>
        </w:rPr>
        <w:t>[1]</w:t>
      </w:r>
      <w:r w:rsidR="0033602A">
        <w:rPr>
          <w:lang w:val="en-US"/>
        </w:rPr>
        <w:fldChar w:fldCharType="end"/>
      </w:r>
      <w:r>
        <w:rPr>
          <w:lang w:val="en-US"/>
        </w:rPr>
        <w:t xml:space="preserve"> “New SID for NR_AIML_air_Phase2” was agreed to continue the study on the remaining issues of AI/ML air interface phase1. In this new SI, </w:t>
      </w:r>
      <w:r w:rsidR="007F0377">
        <w:rPr>
          <w:lang w:val="en-US"/>
        </w:rPr>
        <w:t xml:space="preserve">following scope was </w:t>
      </w:r>
      <w:r w:rsidR="00245BF7">
        <w:rPr>
          <w:lang w:val="en-US"/>
        </w:rPr>
        <w:t>agreed for RAN4:</w:t>
      </w:r>
    </w:p>
    <w:tbl>
      <w:tblPr>
        <w:tblStyle w:val="TableGrid"/>
        <w:tblW w:w="0" w:type="auto"/>
        <w:tblLook w:val="04A0" w:firstRow="1" w:lastRow="0" w:firstColumn="1" w:lastColumn="0" w:noHBand="0" w:noVBand="1"/>
      </w:tblPr>
      <w:tblGrid>
        <w:gridCol w:w="9617"/>
      </w:tblGrid>
      <w:tr w:rsidR="00CE163A" w14:paraId="0DC8A2C4" w14:textId="77777777" w:rsidTr="00CE163A">
        <w:tc>
          <w:tcPr>
            <w:tcW w:w="9617" w:type="dxa"/>
          </w:tcPr>
          <w:p w14:paraId="46FEC3ED" w14:textId="77777777" w:rsidR="00CE163A" w:rsidRPr="00FA23A4" w:rsidRDefault="00CE163A" w:rsidP="00CE163A">
            <w:pPr>
              <w:numPr>
                <w:ilvl w:val="0"/>
                <w:numId w:val="26"/>
              </w:numPr>
              <w:overflowPunct w:val="0"/>
              <w:autoSpaceDE w:val="0"/>
              <w:autoSpaceDN w:val="0"/>
              <w:adjustRightInd w:val="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36AF34A3" w14:textId="77777777" w:rsidR="00CE163A" w:rsidRPr="00AF0775" w:rsidRDefault="00CE163A" w:rsidP="00CE163A">
            <w:pPr>
              <w:numPr>
                <w:ilvl w:val="1"/>
                <w:numId w:val="26"/>
              </w:numPr>
              <w:contextualSpacing/>
              <w:rPr>
                <w:rFonts w:eastAsia="Batang"/>
              </w:rPr>
            </w:pPr>
            <w:r>
              <w:rPr>
                <w:rFonts w:eastAsia="Batang"/>
              </w:rPr>
              <w:t>Relation to legacy requirements</w:t>
            </w:r>
          </w:p>
          <w:p w14:paraId="7A832D60" w14:textId="77777777" w:rsidR="00CE163A" w:rsidRDefault="00CE163A" w:rsidP="00CE163A">
            <w:pPr>
              <w:numPr>
                <w:ilvl w:val="1"/>
                <w:numId w:val="26"/>
              </w:numPr>
              <w:contextualSpacing/>
              <w:rPr>
                <w:rFonts w:eastAsia="Batang"/>
              </w:rPr>
            </w:pPr>
            <w:r w:rsidRPr="61F652A1">
              <w:rPr>
                <w:rFonts w:eastAsia="Batang"/>
              </w:rPr>
              <w:t>Performance monitoring and LCM aspects</w:t>
            </w:r>
            <w:r>
              <w:rPr>
                <w:rFonts w:eastAsia="Batang"/>
              </w:rPr>
              <w:t xml:space="preserve"> considering use-case specifics</w:t>
            </w:r>
          </w:p>
          <w:p w14:paraId="1570A5C0" w14:textId="77777777" w:rsidR="00CE163A" w:rsidRPr="00AF0775" w:rsidRDefault="00CE163A" w:rsidP="00CE163A">
            <w:pPr>
              <w:numPr>
                <w:ilvl w:val="1"/>
                <w:numId w:val="26"/>
              </w:numPr>
              <w:contextualSpacing/>
              <w:rPr>
                <w:rFonts w:eastAsia="Batang"/>
              </w:rPr>
            </w:pPr>
            <w:r w:rsidRPr="00AF0775">
              <w:rPr>
                <w:rFonts w:eastAsia="Batang"/>
              </w:rPr>
              <w:t>Generalization aspects</w:t>
            </w:r>
            <w:r>
              <w:rPr>
                <w:rFonts w:eastAsia="Batang"/>
              </w:rPr>
              <w:t xml:space="preserve"> </w:t>
            </w:r>
          </w:p>
          <w:p w14:paraId="1D93838E" w14:textId="77777777" w:rsidR="00CE163A" w:rsidRPr="00AF0775" w:rsidRDefault="00CE163A" w:rsidP="00CE163A">
            <w:pPr>
              <w:numPr>
                <w:ilvl w:val="1"/>
                <w:numId w:val="26"/>
              </w:numPr>
              <w:contextualSpacing/>
              <w:rPr>
                <w:rFonts w:eastAsia="Batang"/>
              </w:rPr>
            </w:pPr>
            <w:r w:rsidRPr="07F58415">
              <w:rPr>
                <w:rFonts w:eastAsia="Batang"/>
              </w:rPr>
              <w:t>Static/non-static scenarios/conditions and propagation conditions for testing (e.g., CDL, field data, etc.)</w:t>
            </w:r>
          </w:p>
          <w:p w14:paraId="3F2A9908" w14:textId="77777777" w:rsidR="00CE163A" w:rsidRPr="00A175BF" w:rsidRDefault="00CE163A" w:rsidP="00CE163A">
            <w:pPr>
              <w:numPr>
                <w:ilvl w:val="1"/>
                <w:numId w:val="26"/>
              </w:numPr>
              <w:contextualSpacing/>
              <w:rPr>
                <w:rFonts w:eastAsia="Batang" w:cs="Calibri"/>
              </w:rPr>
            </w:pPr>
            <w:r w:rsidRPr="00A175BF">
              <w:rPr>
                <w:rFonts w:eastAsia="Batang" w:cs="Calibri"/>
              </w:rPr>
              <w:t>UE processing capability and limitations</w:t>
            </w:r>
          </w:p>
          <w:p w14:paraId="603D9575" w14:textId="77777777" w:rsidR="00CE163A" w:rsidRDefault="00CE163A" w:rsidP="00CE163A">
            <w:pPr>
              <w:numPr>
                <w:ilvl w:val="1"/>
                <w:numId w:val="26"/>
              </w:numPr>
              <w:contextualSpacing/>
              <w:rPr>
                <w:rFonts w:eastAsia="Batang" w:cs="Calibri"/>
              </w:rPr>
            </w:pPr>
            <w:r w:rsidRPr="00A175BF">
              <w:rPr>
                <w:rFonts w:eastAsia="Batang" w:cs="Calibri"/>
              </w:rPr>
              <w:t>Post-deployment validation due to model change/drift</w:t>
            </w:r>
          </w:p>
          <w:p w14:paraId="72F72162" w14:textId="77777777" w:rsidR="00CE163A" w:rsidRDefault="00CE163A" w:rsidP="00E529C5"/>
        </w:tc>
      </w:tr>
    </w:tbl>
    <w:p w14:paraId="63491C5F" w14:textId="77777777" w:rsidR="00CE163A" w:rsidRDefault="00CE163A" w:rsidP="00592459">
      <w:pPr>
        <w:rPr>
          <w:lang w:val="en-US"/>
        </w:rPr>
      </w:pPr>
    </w:p>
    <w:p w14:paraId="33317E38" w14:textId="7392D6D8" w:rsidR="00615EBA" w:rsidRPr="00592459" w:rsidRDefault="00B431B2" w:rsidP="00592459">
      <w:pPr>
        <w:rPr>
          <w:lang w:val="en-US"/>
        </w:rPr>
      </w:pPr>
      <w:r>
        <w:rPr>
          <w:lang w:val="en-US"/>
        </w:rPr>
        <w:t>In</w:t>
      </w:r>
      <w:r w:rsidR="00B42B55">
        <w:rPr>
          <w:lang w:val="en-US"/>
        </w:rPr>
        <w:t xml:space="preserve"> this paper, we </w:t>
      </w:r>
      <w:r w:rsidR="00F67B1D">
        <w:rPr>
          <w:lang w:val="en-US"/>
        </w:rPr>
        <w:t>share our views on the following topics</w:t>
      </w:r>
      <w:r w:rsidR="0012395D">
        <w:rPr>
          <w:lang w:val="en-US"/>
        </w:rPr>
        <w:t xml:space="preserve">: </w:t>
      </w:r>
    </w:p>
    <w:p w14:paraId="216A50A1" w14:textId="66E46388" w:rsidR="00B431B2" w:rsidRDefault="00B431B2" w:rsidP="00F45E91">
      <w:pPr>
        <w:numPr>
          <w:ilvl w:val="0"/>
          <w:numId w:val="16"/>
        </w:numPr>
        <w:rPr>
          <w:lang w:val="en-US"/>
        </w:rPr>
      </w:pPr>
      <w:r>
        <w:rPr>
          <w:lang w:val="en-US"/>
        </w:rPr>
        <w:t>Generalization, number of tests and non-stationary conditions</w:t>
      </w:r>
    </w:p>
    <w:p w14:paraId="18AE1350" w14:textId="1902F47E" w:rsidR="00B431B2" w:rsidRDefault="00B431B2" w:rsidP="00F45E91">
      <w:pPr>
        <w:numPr>
          <w:ilvl w:val="0"/>
          <w:numId w:val="16"/>
        </w:numPr>
        <w:rPr>
          <w:lang w:val="en-US"/>
        </w:rPr>
      </w:pPr>
      <w:r>
        <w:rPr>
          <w:lang w:val="en-US"/>
        </w:rPr>
        <w:t>Post-deployment validation</w:t>
      </w:r>
    </w:p>
    <w:p w14:paraId="04CFBA6E" w14:textId="10637063" w:rsidR="00592459" w:rsidRPr="00592459" w:rsidRDefault="00C853B1" w:rsidP="00592459">
      <w:pPr>
        <w:rPr>
          <w:lang w:val="en-US"/>
        </w:rPr>
      </w:pPr>
      <w:r>
        <w:rPr>
          <w:lang w:val="en-US"/>
        </w:rPr>
        <w:t>LCM</w:t>
      </w:r>
      <w:r w:rsidR="0012395D">
        <w:rPr>
          <w:lang w:val="en-US"/>
        </w:rPr>
        <w:t xml:space="preserve"> related aspects are treated in our accompanying paper</w:t>
      </w:r>
      <w:r w:rsidR="0033602A">
        <w:rPr>
          <w:lang w:val="en-US"/>
        </w:rPr>
        <w:t xml:space="preserve"> </w:t>
      </w:r>
      <w:r w:rsidR="0033602A">
        <w:rPr>
          <w:lang w:val="en-US"/>
        </w:rPr>
        <w:fldChar w:fldCharType="begin"/>
      </w:r>
      <w:r w:rsidR="0033602A">
        <w:rPr>
          <w:lang w:val="en-US"/>
        </w:rPr>
        <w:instrText xml:space="preserve"> REF _Ref189855940 \n \h </w:instrText>
      </w:r>
      <w:r w:rsidR="0033602A">
        <w:rPr>
          <w:lang w:val="en-US"/>
        </w:rPr>
      </w:r>
      <w:r w:rsidR="0033602A">
        <w:rPr>
          <w:lang w:val="en-US"/>
        </w:rPr>
        <w:fldChar w:fldCharType="separate"/>
      </w:r>
      <w:r w:rsidR="0033602A">
        <w:rPr>
          <w:cs/>
          <w:lang w:val="en-US"/>
        </w:rPr>
        <w:t>‎</w:t>
      </w:r>
      <w:r w:rsidR="0033602A">
        <w:rPr>
          <w:lang w:val="en-US"/>
        </w:rPr>
        <w:t>[2]</w:t>
      </w:r>
      <w:r w:rsidR="0033602A">
        <w:rPr>
          <w:lang w:val="en-US"/>
        </w:rPr>
        <w:fldChar w:fldCharType="end"/>
      </w:r>
      <w:r w:rsidR="003C7810">
        <w:rPr>
          <w:lang w:val="en-US"/>
        </w:rPr>
        <w:t xml:space="preserve"> </w:t>
      </w:r>
      <w:r w:rsidR="00AA0AD0">
        <w:rPr>
          <w:lang w:val="en-US"/>
        </w:rPr>
        <w:t>for</w:t>
      </w:r>
      <w:r w:rsidR="003C7810">
        <w:rPr>
          <w:lang w:val="en-US"/>
        </w:rPr>
        <w:t xml:space="preserve"> </w:t>
      </w:r>
      <w:r w:rsidR="003C7810" w:rsidRPr="003C7810">
        <w:rPr>
          <w:lang w:val="en-US"/>
        </w:rPr>
        <w:t>RP-24324</w:t>
      </w:r>
      <w:r>
        <w:rPr>
          <w:lang w:val="en-US"/>
        </w:rPr>
        <w:t>4</w:t>
      </w:r>
      <w:r w:rsidR="003C7810" w:rsidRPr="003C7810">
        <w:rPr>
          <w:lang w:val="en-US"/>
        </w:rPr>
        <w:t xml:space="preserve"> </w:t>
      </w:r>
      <w:r w:rsidR="00CE163A" w:rsidRPr="00CE163A">
        <w:rPr>
          <w:lang w:val="en-US"/>
        </w:rPr>
        <w:t>Revised WID: Artificial Intelligence (AI)/Machine Learning (ML) for NR Air Interface</w:t>
      </w:r>
      <w:r w:rsidR="00CE163A">
        <w:rPr>
          <w:lang w:val="en-US"/>
        </w:rPr>
        <w:t xml:space="preserve"> </w:t>
      </w:r>
      <w:r w:rsidR="00F5529A">
        <w:rPr>
          <w:lang w:val="en-US"/>
        </w:rPr>
        <w:fldChar w:fldCharType="begin"/>
      </w:r>
      <w:r w:rsidR="00F5529A">
        <w:rPr>
          <w:lang w:val="en-US"/>
        </w:rPr>
        <w:instrText xml:space="preserve"> REF _Ref181991633 \n \h </w:instrText>
      </w:r>
      <w:r w:rsidR="00F5529A">
        <w:rPr>
          <w:lang w:val="en-US"/>
        </w:rPr>
      </w:r>
      <w:r w:rsidR="00F5529A">
        <w:rPr>
          <w:lang w:val="en-US"/>
        </w:rPr>
        <w:fldChar w:fldCharType="separate"/>
      </w:r>
      <w:r w:rsidR="00F5529A">
        <w:rPr>
          <w:cs/>
          <w:lang w:val="en-US"/>
        </w:rPr>
        <w:t>‎</w:t>
      </w:r>
      <w:r w:rsidR="00F5529A">
        <w:rPr>
          <w:lang w:val="en-US"/>
        </w:rPr>
        <w:t>[3]</w:t>
      </w:r>
      <w:r w:rsidR="00F5529A">
        <w:rPr>
          <w:lang w:val="en-US"/>
        </w:rPr>
        <w:fldChar w:fldCharType="end"/>
      </w:r>
      <w:r w:rsidR="003C7810">
        <w:rPr>
          <w:lang w:val="en-US"/>
        </w:rPr>
        <w:t>.</w:t>
      </w:r>
      <w:r w:rsidR="00AA0AD0">
        <w:rPr>
          <w:lang w:val="en-US"/>
        </w:rPr>
        <w:t xml:space="preserve"> </w:t>
      </w:r>
    </w:p>
    <w:p w14:paraId="0E6A1B3D" w14:textId="77777777" w:rsidR="006B0176" w:rsidRPr="008D0AE1" w:rsidRDefault="006B0176" w:rsidP="005C23A4"/>
    <w:p w14:paraId="7050F4E6" w14:textId="77777777" w:rsidR="00B66B7D" w:rsidRPr="008D0AE1" w:rsidRDefault="003B659E" w:rsidP="00B66B7D">
      <w:pPr>
        <w:pStyle w:val="RAN4H1"/>
      </w:pPr>
      <w:bookmarkStart w:id="4" w:name="_Toc116995842"/>
      <w:r w:rsidRPr="008D0AE1">
        <w:t>Discussion</w:t>
      </w:r>
      <w:bookmarkEnd w:id="4"/>
    </w:p>
    <w:p w14:paraId="2C7E7517" w14:textId="563DC1B3" w:rsidR="00615EBA" w:rsidRPr="00615EBA" w:rsidRDefault="006B0176" w:rsidP="00584FAB">
      <w:pPr>
        <w:pStyle w:val="RAN4H2"/>
      </w:pPr>
      <w:r>
        <w:t xml:space="preserve">On </w:t>
      </w:r>
      <w:r w:rsidR="00CA4E56">
        <w:t>Generalization</w:t>
      </w:r>
      <w:r>
        <w:t>, number of tests</w:t>
      </w:r>
      <w:r w:rsidR="00CA4E56">
        <w:t xml:space="preserve"> and non-stationary conditions</w:t>
      </w:r>
      <w:r w:rsidR="00615EBA">
        <w:t>.</w:t>
      </w:r>
    </w:p>
    <w:p w14:paraId="086BC560" w14:textId="3E9CEAAD" w:rsidR="00682F8D" w:rsidRPr="004B3E15" w:rsidRDefault="00682F8D" w:rsidP="00682F8D">
      <w:pPr>
        <w:rPr>
          <w:lang w:val="en-US"/>
        </w:rPr>
      </w:pPr>
      <w:r w:rsidRPr="004B3E15">
        <w:rPr>
          <w:lang w:val="en-US"/>
        </w:rPr>
        <w:t>At the RAN</w:t>
      </w:r>
      <w:r w:rsidR="00F5529A">
        <w:rPr>
          <w:lang w:val="en-US"/>
        </w:rPr>
        <w:t>4</w:t>
      </w:r>
      <w:r w:rsidRPr="004B3E15">
        <w:rPr>
          <w:lang w:val="en-US"/>
        </w:rPr>
        <w:t>#112 meeting, it was agreed to introduce the new definition of the testing goals that is defined in the feature/functionality level</w:t>
      </w:r>
      <w:r w:rsidR="00F5529A">
        <w:rPr>
          <w:lang w:val="en-US"/>
        </w:rPr>
        <w:t xml:space="preserve"> </w:t>
      </w:r>
      <w:r w:rsidR="00F5529A">
        <w:rPr>
          <w:lang w:val="en-US"/>
        </w:rPr>
        <w:fldChar w:fldCharType="begin"/>
      </w:r>
      <w:r w:rsidR="00F5529A">
        <w:rPr>
          <w:lang w:val="en-US"/>
        </w:rPr>
        <w:instrText xml:space="preserve"> REF _Ref189856046 \n \h </w:instrText>
      </w:r>
      <w:r w:rsidR="00F5529A">
        <w:rPr>
          <w:lang w:val="en-US"/>
        </w:rPr>
      </w:r>
      <w:r w:rsidR="00F5529A">
        <w:rPr>
          <w:lang w:val="en-US"/>
        </w:rPr>
        <w:fldChar w:fldCharType="separate"/>
      </w:r>
      <w:r w:rsidR="00F5529A">
        <w:rPr>
          <w:cs/>
          <w:lang w:val="en-US"/>
        </w:rPr>
        <w:t>‎</w:t>
      </w:r>
      <w:r w:rsidR="00F5529A">
        <w:rPr>
          <w:lang w:val="en-US"/>
        </w:rPr>
        <w:t>[4]</w:t>
      </w:r>
      <w:r w:rsidR="00F5529A">
        <w:rPr>
          <w:lang w:val="en-US"/>
        </w:rPr>
        <w:fldChar w:fldCharType="end"/>
      </w:r>
      <w:r w:rsidRPr="004B3E15">
        <w:rPr>
          <w:lang w:val="en-US"/>
        </w:rPr>
        <w:t>:</w:t>
      </w:r>
    </w:p>
    <w:tbl>
      <w:tblPr>
        <w:tblStyle w:val="TableGrid"/>
        <w:tblW w:w="0" w:type="auto"/>
        <w:tblLook w:val="04A0" w:firstRow="1" w:lastRow="0" w:firstColumn="1" w:lastColumn="0" w:noHBand="0" w:noVBand="1"/>
      </w:tblPr>
      <w:tblGrid>
        <w:gridCol w:w="9617"/>
      </w:tblGrid>
      <w:tr w:rsidR="00682F8D" w:rsidRPr="004B3E15" w14:paraId="5C0AE62F" w14:textId="77777777" w:rsidTr="00027800">
        <w:tc>
          <w:tcPr>
            <w:tcW w:w="9617" w:type="dxa"/>
          </w:tcPr>
          <w:p w14:paraId="297FB9DC" w14:textId="77777777" w:rsidR="00682F8D" w:rsidRPr="004B3E15" w:rsidRDefault="00682F8D" w:rsidP="00027800">
            <w:pPr>
              <w:rPr>
                <w:b/>
                <w:u w:val="single"/>
              </w:rPr>
            </w:pPr>
            <w:r w:rsidRPr="004B3E15">
              <w:rPr>
                <w:b/>
                <w:u w:val="single"/>
              </w:rPr>
              <w:t xml:space="preserve">Issue 1-3: </w:t>
            </w:r>
            <w:r w:rsidRPr="004B3E15">
              <w:rPr>
                <w:rFonts w:eastAsia="Yu Mincho" w:hint="eastAsia"/>
                <w:b/>
                <w:u w:val="single"/>
                <w:lang w:eastAsia="ja-JP"/>
              </w:rPr>
              <w:t>Testing goals</w:t>
            </w:r>
          </w:p>
          <w:p w14:paraId="2409F96D" w14:textId="77777777" w:rsidR="00682F8D" w:rsidRPr="004B3E15" w:rsidRDefault="00682F8D" w:rsidP="00027800">
            <w:pPr>
              <w:rPr>
                <w:szCs w:val="24"/>
                <w:lang w:eastAsia="zh-CN"/>
              </w:rPr>
            </w:pPr>
            <w:r w:rsidRPr="0033602A">
              <w:rPr>
                <w:rFonts w:hint="eastAsia"/>
                <w:szCs w:val="24"/>
                <w:highlight w:val="green"/>
                <w:lang w:eastAsia="zh-CN"/>
              </w:rPr>
              <w:t>A</w:t>
            </w:r>
            <w:r w:rsidRPr="0033602A">
              <w:rPr>
                <w:szCs w:val="24"/>
                <w:highlight w:val="green"/>
                <w:lang w:eastAsia="zh-CN"/>
              </w:rPr>
              <w:t>greement:</w:t>
            </w:r>
          </w:p>
          <w:p w14:paraId="2DB28F88" w14:textId="77777777" w:rsidR="00682F8D" w:rsidRPr="004B3E15" w:rsidRDefault="00682F8D" w:rsidP="00F45E91">
            <w:pPr>
              <w:pStyle w:val="ListParagraph"/>
              <w:numPr>
                <w:ilvl w:val="0"/>
                <w:numId w:val="15"/>
              </w:numPr>
              <w:rPr>
                <w:szCs w:val="24"/>
                <w:lang w:eastAsia="zh-CN"/>
              </w:rPr>
            </w:pPr>
            <w:r w:rsidRPr="004B3E15">
              <w:t>The testing goal is to verify whether the minimum performance of AI/ML functionality/feature can be achieved</w:t>
            </w:r>
          </w:p>
          <w:p w14:paraId="36393271" w14:textId="77777777" w:rsidR="00682F8D" w:rsidRPr="004B3E15" w:rsidRDefault="00682F8D" w:rsidP="00F45E91">
            <w:pPr>
              <w:pStyle w:val="ListParagraph"/>
              <w:numPr>
                <w:ilvl w:val="0"/>
                <w:numId w:val="15"/>
              </w:numPr>
              <w:rPr>
                <w:szCs w:val="24"/>
                <w:lang w:eastAsia="zh-CN"/>
              </w:rPr>
            </w:pPr>
            <w:r w:rsidRPr="004B3E15">
              <w:t>FFS on whether and how many different test configurations/parameters are used for tests.</w:t>
            </w:r>
          </w:p>
          <w:p w14:paraId="4B50F151" w14:textId="77777777" w:rsidR="00682F8D" w:rsidRPr="004B3E15" w:rsidRDefault="00682F8D" w:rsidP="00F45E91">
            <w:pPr>
              <w:pStyle w:val="ListParagraph"/>
              <w:numPr>
                <w:ilvl w:val="0"/>
                <w:numId w:val="15"/>
              </w:numPr>
              <w:rPr>
                <w:szCs w:val="24"/>
                <w:lang w:eastAsia="zh-CN"/>
              </w:rPr>
            </w:pPr>
            <w:r w:rsidRPr="004B3E15">
              <w:t>LCM would be tested</w:t>
            </w:r>
          </w:p>
          <w:p w14:paraId="7B468936" w14:textId="77777777" w:rsidR="00682F8D" w:rsidRPr="004B3E15" w:rsidRDefault="00682F8D" w:rsidP="00027800">
            <w:pPr>
              <w:rPr>
                <w:lang w:val="en-US"/>
              </w:rPr>
            </w:pPr>
          </w:p>
        </w:tc>
      </w:tr>
    </w:tbl>
    <w:p w14:paraId="3355718E" w14:textId="77777777" w:rsidR="00682F8D" w:rsidRPr="004B3E15" w:rsidRDefault="00682F8D" w:rsidP="00E05FC2">
      <w:pPr>
        <w:rPr>
          <w:lang w:val="en-US"/>
        </w:rPr>
      </w:pPr>
    </w:p>
    <w:p w14:paraId="0E0127B6" w14:textId="12277850" w:rsidR="00E05FC2" w:rsidRPr="004B3E15" w:rsidRDefault="00E05FC2" w:rsidP="00E57E50">
      <w:pPr>
        <w:jc w:val="both"/>
        <w:rPr>
          <w:lang w:val="en-US"/>
        </w:rPr>
      </w:pPr>
      <w:r w:rsidRPr="004B3E15">
        <w:rPr>
          <w:lang w:val="en-US"/>
        </w:rPr>
        <w:t>Based on the</w:t>
      </w:r>
      <w:r w:rsidR="00562E9F" w:rsidRPr="004B3E15">
        <w:rPr>
          <w:lang w:val="en-US"/>
        </w:rPr>
        <w:t xml:space="preserve"> recent</w:t>
      </w:r>
      <w:r w:rsidRPr="004B3E15">
        <w:rPr>
          <w:lang w:val="en-US"/>
        </w:rPr>
        <w:t xml:space="preserve"> agreements in the </w:t>
      </w:r>
      <w:r w:rsidR="00562E9F" w:rsidRPr="004B3E15">
        <w:rPr>
          <w:lang w:val="en-US"/>
        </w:rPr>
        <w:t>RAN</w:t>
      </w:r>
      <w:r w:rsidRPr="004B3E15">
        <w:rPr>
          <w:lang w:val="en-US"/>
        </w:rPr>
        <w:t xml:space="preserve"> WG</w:t>
      </w:r>
      <w:r w:rsidR="00562E9F" w:rsidRPr="004B3E15">
        <w:rPr>
          <w:lang w:val="en-US"/>
        </w:rPr>
        <w:t>1 and WG2</w:t>
      </w:r>
      <w:r w:rsidRPr="004B3E15">
        <w:rPr>
          <w:lang w:val="en-US"/>
        </w:rPr>
        <w:t xml:space="preserve">, we </w:t>
      </w:r>
      <w:r w:rsidR="00836469" w:rsidRPr="004B3E15">
        <w:rPr>
          <w:lang w:val="en-US"/>
        </w:rPr>
        <w:t>propose</w:t>
      </w:r>
      <w:r w:rsidRPr="004B3E15">
        <w:rPr>
          <w:lang w:val="en-US"/>
        </w:rPr>
        <w:t xml:space="preserve"> the following possible illustration of interplay in between AI/ML-</w:t>
      </w:r>
      <w:r w:rsidR="00CA3BFE" w:rsidRPr="004B3E15">
        <w:rPr>
          <w:lang w:val="en-US"/>
        </w:rPr>
        <w:t>enabled</w:t>
      </w:r>
      <w:r w:rsidRPr="004B3E15">
        <w:rPr>
          <w:lang w:val="en-US"/>
        </w:rPr>
        <w:t xml:space="preserve"> Feature</w:t>
      </w:r>
      <w:r w:rsidR="00A13DBA" w:rsidRPr="004B3E15">
        <w:rPr>
          <w:lang w:val="en-US"/>
        </w:rPr>
        <w:t xml:space="preserve"> f</w:t>
      </w:r>
      <w:r w:rsidRPr="004B3E15">
        <w:rPr>
          <w:lang w:val="en-US"/>
        </w:rPr>
        <w:t>unctionalit</w:t>
      </w:r>
      <w:r w:rsidR="00A13DBA" w:rsidRPr="004B3E15">
        <w:rPr>
          <w:lang w:val="en-US"/>
        </w:rPr>
        <w:t>ies</w:t>
      </w:r>
      <w:r w:rsidR="00634FEF" w:rsidRPr="004B3E15">
        <w:rPr>
          <w:lang w:val="en-US"/>
        </w:rPr>
        <w:t xml:space="preserve"> (to </w:t>
      </w:r>
      <w:r w:rsidR="00AD13FB" w:rsidRPr="004B3E15">
        <w:rPr>
          <w:lang w:val="en-US"/>
        </w:rPr>
        <w:t xml:space="preserve">be </w:t>
      </w:r>
      <w:r w:rsidR="00634FEF" w:rsidRPr="004B3E15">
        <w:rPr>
          <w:lang w:val="en-US"/>
        </w:rPr>
        <w:t xml:space="preserve">interpreted here as indicating the set of parameters </w:t>
      </w:r>
      <w:r w:rsidR="00A953BE" w:rsidRPr="004B3E15">
        <w:rPr>
          <w:lang w:val="en-US"/>
        </w:rPr>
        <w:t xml:space="preserve">and their </w:t>
      </w:r>
      <w:r w:rsidR="00634FEF" w:rsidRPr="004B3E15">
        <w:rPr>
          <w:lang w:val="en-US"/>
        </w:rPr>
        <w:lastRenderedPageBreak/>
        <w:t xml:space="preserve">values </w:t>
      </w:r>
      <w:r w:rsidR="00D20A52" w:rsidRPr="004B3E15">
        <w:rPr>
          <w:lang w:val="en-US"/>
        </w:rPr>
        <w:t xml:space="preserve">as </w:t>
      </w:r>
      <w:r w:rsidR="00933C1B" w:rsidRPr="004B3E15">
        <w:rPr>
          <w:lang w:val="en-US"/>
        </w:rPr>
        <w:t xml:space="preserve">supported </w:t>
      </w:r>
      <w:r w:rsidR="00634FEF" w:rsidRPr="004B3E15">
        <w:rPr>
          <w:lang w:val="en-US"/>
        </w:rPr>
        <w:t>for a particular Feature configuration</w:t>
      </w:r>
      <w:r w:rsidR="00933C1B" w:rsidRPr="004B3E15">
        <w:rPr>
          <w:lang w:val="en-US"/>
        </w:rPr>
        <w:t xml:space="preserve"> based on </w:t>
      </w:r>
      <w:r w:rsidR="0078366A" w:rsidRPr="004B3E15">
        <w:rPr>
          <w:lang w:val="en-US"/>
        </w:rPr>
        <w:t xml:space="preserve">the </w:t>
      </w:r>
      <w:r w:rsidR="00933C1B" w:rsidRPr="004B3E15">
        <w:rPr>
          <w:lang w:val="en-US"/>
        </w:rPr>
        <w:t xml:space="preserve">UE </w:t>
      </w:r>
      <w:r w:rsidR="00D20A52" w:rsidRPr="004B3E15">
        <w:rPr>
          <w:lang w:val="en-US"/>
        </w:rPr>
        <w:t>capabilities</w:t>
      </w:r>
      <w:r w:rsidR="00634FEF" w:rsidRPr="004B3E15">
        <w:rPr>
          <w:lang w:val="en-US"/>
        </w:rPr>
        <w:t>)</w:t>
      </w:r>
      <w:r w:rsidRPr="004B3E15">
        <w:rPr>
          <w:lang w:val="en-US"/>
        </w:rPr>
        <w:t xml:space="preserve">, Associated ID and applicability of the functionality </w:t>
      </w:r>
      <w:r w:rsidR="00063F85" w:rsidRPr="004B3E15">
        <w:rPr>
          <w:lang w:val="en-US"/>
        </w:rPr>
        <w:t xml:space="preserve">(as discussed in RAN2), </w:t>
      </w:r>
      <w:r w:rsidRPr="004B3E15">
        <w:rPr>
          <w:lang w:val="en-US"/>
        </w:rPr>
        <w:t xml:space="preserve">shown in </w:t>
      </w:r>
      <w:r w:rsidRPr="004B3E15">
        <w:rPr>
          <w:lang w:val="en-US"/>
        </w:rPr>
        <w:fldChar w:fldCharType="begin"/>
      </w:r>
      <w:r w:rsidRPr="004B3E15">
        <w:rPr>
          <w:lang w:val="en-US"/>
        </w:rPr>
        <w:instrText xml:space="preserve"> REF _Ref178340285 \h </w:instrText>
      </w:r>
      <w:r w:rsidR="00E57E50" w:rsidRPr="004B3E15">
        <w:rPr>
          <w:lang w:val="en-US"/>
        </w:rPr>
        <w:instrText xml:space="preserve"> \* MERGEFORMAT </w:instrText>
      </w:r>
      <w:r w:rsidRPr="004B3E15">
        <w:rPr>
          <w:lang w:val="en-US"/>
        </w:rPr>
      </w:r>
      <w:r w:rsidRPr="004B3E15">
        <w:rPr>
          <w:lang w:val="en-US"/>
        </w:rPr>
        <w:fldChar w:fldCharType="separate"/>
      </w:r>
      <w:r w:rsidR="002C1627" w:rsidRPr="004B3E15">
        <w:t xml:space="preserve">Figure </w:t>
      </w:r>
      <w:r w:rsidR="002C1627" w:rsidRPr="004B3E15">
        <w:rPr>
          <w:noProof/>
        </w:rPr>
        <w:t>1</w:t>
      </w:r>
      <w:r w:rsidRPr="004B3E15">
        <w:rPr>
          <w:lang w:val="en-US"/>
        </w:rPr>
        <w:fldChar w:fldCharType="end"/>
      </w:r>
      <w:r w:rsidRPr="004B3E15">
        <w:rPr>
          <w:lang w:val="en-US"/>
        </w:rPr>
        <w:t xml:space="preserve">. The </w:t>
      </w:r>
      <w:r w:rsidR="00294656" w:rsidRPr="004B3E15">
        <w:rPr>
          <w:lang w:val="en-US"/>
        </w:rPr>
        <w:t>logical ML m</w:t>
      </w:r>
      <w:r w:rsidRPr="004B3E15">
        <w:rPr>
          <w:lang w:val="en-US"/>
        </w:rPr>
        <w:t>odels are shown for illustration</w:t>
      </w:r>
      <w:r w:rsidR="00294656" w:rsidRPr="004B3E15">
        <w:rPr>
          <w:lang w:val="en-US"/>
        </w:rPr>
        <w:t xml:space="preserve"> purposes only</w:t>
      </w:r>
      <w:r w:rsidRPr="004B3E15">
        <w:rPr>
          <w:lang w:val="en-US"/>
        </w:rPr>
        <w:t xml:space="preserve">, </w:t>
      </w:r>
      <w:r w:rsidR="00992F06" w:rsidRPr="004B3E15">
        <w:rPr>
          <w:lang w:val="en-US"/>
        </w:rPr>
        <w:t>as it was agreed</w:t>
      </w:r>
      <w:r w:rsidR="00E57D1A" w:rsidRPr="004B3E15">
        <w:rPr>
          <w:lang w:val="en-US"/>
        </w:rPr>
        <w:t xml:space="preserve"> in</w:t>
      </w:r>
      <w:r w:rsidR="007D5A63" w:rsidRPr="004B3E15">
        <w:rPr>
          <w:lang w:val="en-US"/>
        </w:rPr>
        <w:t xml:space="preserve"> RAN4 </w:t>
      </w:r>
      <w:r w:rsidR="008C7F6F" w:rsidRPr="004B3E15">
        <w:rPr>
          <w:lang w:val="en-US"/>
        </w:rPr>
        <w:t xml:space="preserve">that the </w:t>
      </w:r>
      <w:r w:rsidR="007D5A63" w:rsidRPr="004B3E15">
        <w:rPr>
          <w:lang w:val="en-US"/>
        </w:rPr>
        <w:t xml:space="preserve">requirements </w:t>
      </w:r>
      <w:r w:rsidR="008C7F6F" w:rsidRPr="004B3E15">
        <w:rPr>
          <w:lang w:val="en-US"/>
        </w:rPr>
        <w:t xml:space="preserve">will be defined </w:t>
      </w:r>
      <w:r w:rsidR="007D5A63" w:rsidRPr="004B3E15">
        <w:rPr>
          <w:lang w:val="en-US"/>
        </w:rPr>
        <w:t>on the level of UE capabilities</w:t>
      </w:r>
      <w:r w:rsidR="00D22C9B" w:rsidRPr="004B3E15">
        <w:rPr>
          <w:lang w:val="en-US"/>
        </w:rPr>
        <w:t xml:space="preserve"> and </w:t>
      </w:r>
      <w:r w:rsidR="00FA3933" w:rsidRPr="004B3E15">
        <w:rPr>
          <w:lang w:val="en-US"/>
        </w:rPr>
        <w:t>functionalities</w:t>
      </w:r>
      <w:r w:rsidRPr="004B3E15">
        <w:rPr>
          <w:lang w:val="en-US"/>
        </w:rPr>
        <w:t xml:space="preserve">, even </w:t>
      </w:r>
      <w:r w:rsidR="00FA3933" w:rsidRPr="004B3E15">
        <w:rPr>
          <w:lang w:val="en-US"/>
        </w:rPr>
        <w:t>though they</w:t>
      </w:r>
      <w:r w:rsidRPr="004B3E15">
        <w:rPr>
          <w:lang w:val="en-US"/>
        </w:rPr>
        <w:t xml:space="preserve"> can be provisioned by one or several </w:t>
      </w:r>
      <w:r w:rsidR="00D22C9B" w:rsidRPr="004B3E15">
        <w:rPr>
          <w:lang w:val="en-US"/>
        </w:rPr>
        <w:t xml:space="preserve">UE-side </w:t>
      </w:r>
      <w:r w:rsidRPr="004B3E15">
        <w:rPr>
          <w:lang w:val="en-US"/>
        </w:rPr>
        <w:t>ML models, and this is left up to UE implementation.</w:t>
      </w:r>
    </w:p>
    <w:p w14:paraId="5D5D39A5" w14:textId="77777777" w:rsidR="00E05FC2" w:rsidRPr="004B3E15" w:rsidRDefault="00E05FC2" w:rsidP="00E05FC2">
      <w:pPr>
        <w:rPr>
          <w:lang w:val="en-US"/>
        </w:rPr>
      </w:pPr>
    </w:p>
    <w:p w14:paraId="5C79688C" w14:textId="0835B275" w:rsidR="00E05FC2" w:rsidRPr="004B3E15" w:rsidRDefault="00ED0AEF" w:rsidP="00E05FC2">
      <w:pPr>
        <w:keepNext/>
        <w:jc w:val="center"/>
      </w:pPr>
      <w:r w:rsidRPr="004B3E15">
        <w:object w:dxaOrig="14497" w:dyaOrig="8580" w14:anchorId="1D542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pt" o:ole="">
            <v:imagedata r:id="rId13" o:title=""/>
          </v:shape>
          <o:OLEObject Type="Embed" ProgID="Visio.Drawing.15" ShapeID="_x0000_i1025" DrawAspect="Content" ObjectID="_1800469528" r:id="rId14"/>
        </w:object>
      </w:r>
    </w:p>
    <w:p w14:paraId="38ACBB7F" w14:textId="1DB922AE" w:rsidR="00E05FC2" w:rsidRPr="004B3E15" w:rsidRDefault="00E05FC2" w:rsidP="00E05FC2">
      <w:pPr>
        <w:pStyle w:val="Caption"/>
        <w:rPr>
          <w:lang w:val="en-US"/>
        </w:rPr>
      </w:pPr>
      <w:bookmarkStart w:id="5" w:name="_Ref178340285"/>
      <w:r w:rsidRPr="004B3E15">
        <w:t xml:space="preserve">Figure </w:t>
      </w:r>
      <w:r w:rsidRPr="004B3E15">
        <w:fldChar w:fldCharType="begin"/>
      </w:r>
      <w:r w:rsidRPr="004B3E15">
        <w:instrText xml:space="preserve"> SEQ Figure \* ARABIC </w:instrText>
      </w:r>
      <w:r w:rsidRPr="004B3E15">
        <w:fldChar w:fldCharType="separate"/>
      </w:r>
      <w:r w:rsidR="002C1627" w:rsidRPr="004B3E15">
        <w:rPr>
          <w:noProof/>
        </w:rPr>
        <w:t>1</w:t>
      </w:r>
      <w:r w:rsidRPr="004B3E15">
        <w:fldChar w:fldCharType="end"/>
      </w:r>
      <w:bookmarkEnd w:id="5"/>
      <w:r w:rsidRPr="004B3E15">
        <w:t xml:space="preserve">: </w:t>
      </w:r>
      <w:r w:rsidR="005C63B6" w:rsidRPr="004B3E15">
        <w:t xml:space="preserve">Illustration of </w:t>
      </w:r>
      <w:r w:rsidR="004233F0" w:rsidRPr="004B3E15">
        <w:t xml:space="preserve">simplified </w:t>
      </w:r>
      <w:r w:rsidR="00027756" w:rsidRPr="004B3E15">
        <w:t>relationship</w:t>
      </w:r>
      <w:r w:rsidRPr="004B3E15">
        <w:t xml:space="preserve"> in between AI/ML-enabled Feature</w:t>
      </w:r>
      <w:r w:rsidR="002F79FB" w:rsidRPr="004B3E15">
        <w:t xml:space="preserve"> (NW-UE)</w:t>
      </w:r>
      <w:r w:rsidRPr="004B3E15">
        <w:t xml:space="preserve">, </w:t>
      </w:r>
      <w:r w:rsidR="00E1486C" w:rsidRPr="004B3E15">
        <w:t>f</w:t>
      </w:r>
      <w:r w:rsidRPr="004B3E15">
        <w:t>unctionalities</w:t>
      </w:r>
      <w:r w:rsidR="002F79FB" w:rsidRPr="004B3E15">
        <w:t xml:space="preserve"> (UE)</w:t>
      </w:r>
      <w:r w:rsidRPr="004B3E15">
        <w:t xml:space="preserve">, Associated IDs </w:t>
      </w:r>
      <w:r w:rsidR="002F79FB" w:rsidRPr="004B3E15">
        <w:t xml:space="preserve">(NW) </w:t>
      </w:r>
      <w:r w:rsidRPr="004B3E15">
        <w:t xml:space="preserve">and </w:t>
      </w:r>
      <w:r w:rsidR="0054521F" w:rsidRPr="004B3E15">
        <w:t xml:space="preserve">logical ML </w:t>
      </w:r>
      <w:r w:rsidRPr="004B3E15">
        <w:t>models</w:t>
      </w:r>
      <w:r w:rsidR="002F79FB" w:rsidRPr="004B3E15">
        <w:t xml:space="preserve"> (UE)</w:t>
      </w:r>
      <w:r w:rsidR="00027756" w:rsidRPr="004B3E15">
        <w:t xml:space="preserve"> based on </w:t>
      </w:r>
      <w:r w:rsidR="00A24640" w:rsidRPr="004B3E15">
        <w:t xml:space="preserve">recent </w:t>
      </w:r>
      <w:r w:rsidR="00027756" w:rsidRPr="004B3E15">
        <w:t>RAN1 and RAN2 agreements.</w:t>
      </w:r>
    </w:p>
    <w:p w14:paraId="55A1BB8C" w14:textId="77777777" w:rsidR="00E05FC2" w:rsidRPr="004B3E15" w:rsidRDefault="00E05FC2" w:rsidP="00E05FC2">
      <w:pPr>
        <w:rPr>
          <w:lang w:val="en-US"/>
        </w:rPr>
      </w:pPr>
    </w:p>
    <w:p w14:paraId="38A4BD7B" w14:textId="07E91CFD" w:rsidR="00E05FC2" w:rsidRPr="004B3E15" w:rsidRDefault="00E05FC2" w:rsidP="00E05FC2">
      <w:pPr>
        <w:rPr>
          <w:lang w:val="en-US"/>
        </w:rPr>
      </w:pPr>
      <w:r w:rsidRPr="004B3E15">
        <w:rPr>
          <w:lang w:val="en-US"/>
        </w:rPr>
        <w:t xml:space="preserve">The point of the diagram in </w:t>
      </w:r>
      <w:r w:rsidRPr="004B3E15">
        <w:rPr>
          <w:lang w:val="en-US"/>
        </w:rPr>
        <w:fldChar w:fldCharType="begin"/>
      </w:r>
      <w:r w:rsidRPr="004B3E15">
        <w:rPr>
          <w:lang w:val="en-US"/>
        </w:rPr>
        <w:instrText xml:space="preserve"> REF _Ref178340285 \h </w:instrText>
      </w:r>
      <w:r w:rsidR="00615EBA" w:rsidRPr="004B3E15">
        <w:rPr>
          <w:lang w:val="en-US"/>
        </w:rPr>
        <w:instrText xml:space="preserve"> \* MERGEFORMAT </w:instrText>
      </w:r>
      <w:r w:rsidRPr="004B3E15">
        <w:rPr>
          <w:lang w:val="en-US"/>
        </w:rPr>
      </w:r>
      <w:r w:rsidRPr="004B3E15">
        <w:rPr>
          <w:lang w:val="en-US"/>
        </w:rPr>
        <w:fldChar w:fldCharType="separate"/>
      </w:r>
      <w:r w:rsidR="002C1627" w:rsidRPr="004B3E15">
        <w:t xml:space="preserve">Figure </w:t>
      </w:r>
      <w:r w:rsidR="002C1627" w:rsidRPr="004B3E15">
        <w:rPr>
          <w:noProof/>
        </w:rPr>
        <w:t>1</w:t>
      </w:r>
      <w:r w:rsidRPr="004B3E15">
        <w:rPr>
          <w:lang w:val="en-US"/>
        </w:rPr>
        <w:fldChar w:fldCharType="end"/>
      </w:r>
      <w:r w:rsidRPr="004B3E15">
        <w:rPr>
          <w:lang w:val="en-US"/>
        </w:rPr>
        <w:t xml:space="preserve"> is to understand how the requirement/test parameters/configurations will need to be defined in RAN4 so that the</w:t>
      </w:r>
      <w:r w:rsidR="00C452B7" w:rsidRPr="004B3E15">
        <w:rPr>
          <w:lang w:val="en-US"/>
        </w:rPr>
        <w:t xml:space="preserve"> UE</w:t>
      </w:r>
      <w:r w:rsidR="00852FCB" w:rsidRPr="004B3E15">
        <w:rPr>
          <w:lang w:val="en-US"/>
        </w:rPr>
        <w:t>-side AI/</w:t>
      </w:r>
      <w:r w:rsidR="00533A5D" w:rsidRPr="004B3E15">
        <w:rPr>
          <w:lang w:val="en-US"/>
        </w:rPr>
        <w:t>ML-enabled features</w:t>
      </w:r>
      <w:r w:rsidR="00F45E91" w:rsidRPr="004B3E15">
        <w:rPr>
          <w:lang w:val="en-US"/>
        </w:rPr>
        <w:t xml:space="preserve"> </w:t>
      </w:r>
      <w:r w:rsidRPr="004B3E15">
        <w:rPr>
          <w:lang w:val="en-US"/>
        </w:rPr>
        <w:t xml:space="preserve">functionalities </w:t>
      </w:r>
      <w:r w:rsidR="00533A5D" w:rsidRPr="004B3E15">
        <w:rPr>
          <w:lang w:val="en-US"/>
        </w:rPr>
        <w:t xml:space="preserve">can </w:t>
      </w:r>
      <w:r w:rsidRPr="004B3E15">
        <w:rPr>
          <w:lang w:val="en-US"/>
        </w:rPr>
        <w:t xml:space="preserve">be (adequately) tested. Following the diagram, the </w:t>
      </w:r>
      <w:r w:rsidR="0051653D" w:rsidRPr="004B3E15">
        <w:rPr>
          <w:lang w:val="en-US"/>
        </w:rPr>
        <w:t xml:space="preserve">test </w:t>
      </w:r>
      <w:r w:rsidRPr="004B3E15">
        <w:rPr>
          <w:lang w:val="en-US"/>
        </w:rPr>
        <w:t xml:space="preserve">configurations </w:t>
      </w:r>
      <w:r w:rsidR="00FB2E4E" w:rsidRPr="004B3E15">
        <w:rPr>
          <w:lang w:val="en-US"/>
        </w:rPr>
        <w:t>parameters for test</w:t>
      </w:r>
      <w:r w:rsidRPr="004B3E15">
        <w:rPr>
          <w:lang w:val="en-US"/>
        </w:rPr>
        <w:t xml:space="preserve"> requirements tha</w:t>
      </w:r>
      <w:r w:rsidR="00D47D94" w:rsidRPr="004B3E15">
        <w:rPr>
          <w:lang w:val="en-US"/>
        </w:rPr>
        <w:t>t</w:t>
      </w:r>
      <w:r w:rsidRPr="004B3E15">
        <w:rPr>
          <w:lang w:val="en-US"/>
        </w:rPr>
        <w:t xml:space="preserve"> </w:t>
      </w:r>
      <w:r w:rsidR="00D82B7E" w:rsidRPr="004B3E15">
        <w:rPr>
          <w:lang w:val="en-US"/>
        </w:rPr>
        <w:t>needs</w:t>
      </w:r>
      <w:r w:rsidRPr="004B3E15">
        <w:rPr>
          <w:lang w:val="en-US"/>
        </w:rPr>
        <w:t xml:space="preserve"> to be specified can be split at least into the following groups:</w:t>
      </w:r>
    </w:p>
    <w:p w14:paraId="2305E66F" w14:textId="1509DB12" w:rsidR="00E05FC2" w:rsidRPr="004B3E15" w:rsidRDefault="00E05FC2" w:rsidP="00F45E91">
      <w:pPr>
        <w:pStyle w:val="ListParagraph"/>
        <w:numPr>
          <w:ilvl w:val="0"/>
          <w:numId w:val="10"/>
        </w:numPr>
        <w:rPr>
          <w:lang w:val="en-US"/>
        </w:rPr>
      </w:pPr>
      <w:r w:rsidRPr="004B3E15">
        <w:rPr>
          <w:lang w:val="en-US"/>
        </w:rPr>
        <w:t xml:space="preserve">Parameters that are defined by the </w:t>
      </w:r>
      <w:r w:rsidR="0037225B" w:rsidRPr="004B3E15">
        <w:rPr>
          <w:lang w:val="en-US"/>
        </w:rPr>
        <w:t xml:space="preserve">Feature </w:t>
      </w:r>
      <w:r w:rsidRPr="004B3E15">
        <w:rPr>
          <w:lang w:val="en-US"/>
        </w:rPr>
        <w:t>functionality</w:t>
      </w:r>
      <w:r w:rsidR="007D2CF5" w:rsidRPr="004B3E15">
        <w:rPr>
          <w:lang w:val="en-US"/>
        </w:rPr>
        <w:t xml:space="preserve"> </w:t>
      </w:r>
      <w:r w:rsidRPr="004B3E15">
        <w:rPr>
          <w:lang w:val="en-US"/>
        </w:rPr>
        <w:t>configuration</w:t>
      </w:r>
      <w:r w:rsidR="007D2CF5" w:rsidRPr="004B3E15">
        <w:rPr>
          <w:lang w:val="en-US"/>
        </w:rPr>
        <w:t>s</w:t>
      </w:r>
      <w:r w:rsidR="00D82B7E" w:rsidRPr="004B3E15">
        <w:rPr>
          <w:lang w:val="en-US"/>
        </w:rPr>
        <w:t xml:space="preserve"> </w:t>
      </w:r>
      <w:r w:rsidR="0037225B" w:rsidRPr="004B3E15">
        <w:rPr>
          <w:lang w:val="en-US"/>
        </w:rPr>
        <w:t>based on the</w:t>
      </w:r>
      <w:r w:rsidRPr="004B3E15">
        <w:rPr>
          <w:lang w:val="en-US"/>
        </w:rPr>
        <w:t xml:space="preserve"> UE capabilit</w:t>
      </w:r>
      <w:r w:rsidR="00557507" w:rsidRPr="004B3E15">
        <w:rPr>
          <w:lang w:val="en-US"/>
        </w:rPr>
        <w:t>ies</w:t>
      </w:r>
    </w:p>
    <w:p w14:paraId="3466067E" w14:textId="6CF860CC" w:rsidR="00E05FC2" w:rsidRPr="004B3E15" w:rsidRDefault="00E05FC2" w:rsidP="00F45E91">
      <w:pPr>
        <w:pStyle w:val="ListParagraph"/>
        <w:numPr>
          <w:ilvl w:val="0"/>
          <w:numId w:val="10"/>
        </w:numPr>
        <w:rPr>
          <w:lang w:val="en-US"/>
        </w:rPr>
      </w:pPr>
      <w:r w:rsidRPr="004B3E15">
        <w:rPr>
          <w:lang w:val="en-US"/>
        </w:rPr>
        <w:t>Parameters that are defined by the Associated IDs (i.e., NW-related parameters</w:t>
      </w:r>
      <w:r w:rsidR="007D2CF5" w:rsidRPr="004B3E15">
        <w:rPr>
          <w:lang w:val="en-US"/>
        </w:rPr>
        <w:t xml:space="preserve"> including NW side additional conditions</w:t>
      </w:r>
      <w:r w:rsidRPr="004B3E15">
        <w:rPr>
          <w:lang w:val="en-US"/>
        </w:rPr>
        <w:t xml:space="preserve">) that help the UE to determine/check the functionality applicability </w:t>
      </w:r>
      <w:r w:rsidR="007D2CF5" w:rsidRPr="004B3E15">
        <w:rPr>
          <w:lang w:val="en-US"/>
        </w:rPr>
        <w:t xml:space="preserve">(RAN2) </w:t>
      </w:r>
      <w:r w:rsidRPr="004B3E15">
        <w:rPr>
          <w:lang w:val="en-US"/>
        </w:rPr>
        <w:t xml:space="preserve">and enable consistency between training and inference conditions </w:t>
      </w:r>
      <w:r w:rsidR="007D2CF5" w:rsidRPr="004B3E15">
        <w:rPr>
          <w:lang w:val="en-US"/>
        </w:rPr>
        <w:t xml:space="preserve">(RAN1) </w:t>
      </w:r>
      <w:r w:rsidRPr="004B3E15">
        <w:rPr>
          <w:lang w:val="en-US"/>
        </w:rPr>
        <w:t xml:space="preserve">for the UE-side </w:t>
      </w:r>
      <w:r w:rsidR="00852FCB" w:rsidRPr="004B3E15">
        <w:rPr>
          <w:lang w:val="en-US"/>
        </w:rPr>
        <w:t>AI/</w:t>
      </w:r>
      <w:r w:rsidRPr="004B3E15">
        <w:rPr>
          <w:lang w:val="en-US"/>
        </w:rPr>
        <w:t>ML</w:t>
      </w:r>
      <w:r w:rsidR="00852FCB" w:rsidRPr="004B3E15">
        <w:rPr>
          <w:lang w:val="en-US"/>
        </w:rPr>
        <w:t>-enabled</w:t>
      </w:r>
      <w:r w:rsidR="007D2CF5" w:rsidRPr="004B3E15">
        <w:rPr>
          <w:lang w:val="en-US"/>
        </w:rPr>
        <w:t xml:space="preserve"> Features</w:t>
      </w:r>
      <w:r w:rsidR="00A13DBA" w:rsidRPr="004B3E15">
        <w:rPr>
          <w:lang w:val="en-US"/>
        </w:rPr>
        <w:t xml:space="preserve"> </w:t>
      </w:r>
      <w:r w:rsidRPr="004B3E15">
        <w:rPr>
          <w:lang w:val="en-US"/>
        </w:rPr>
        <w:t>functionalities.</w:t>
      </w:r>
    </w:p>
    <w:p w14:paraId="4913E544" w14:textId="599C74AD" w:rsidR="00E05FC2" w:rsidRPr="004B3E15" w:rsidRDefault="00E05FC2" w:rsidP="00F45E91">
      <w:pPr>
        <w:pStyle w:val="ListParagraph"/>
        <w:numPr>
          <w:ilvl w:val="0"/>
          <w:numId w:val="10"/>
        </w:numPr>
        <w:rPr>
          <w:lang w:val="en-US"/>
        </w:rPr>
      </w:pPr>
      <w:r w:rsidRPr="004B3E15">
        <w:rPr>
          <w:lang w:val="en-US"/>
        </w:rPr>
        <w:t xml:space="preserve">Other/additional parameters that </w:t>
      </w:r>
      <w:r w:rsidR="008F6B94" w:rsidRPr="004B3E15">
        <w:rPr>
          <w:lang w:val="en-US"/>
        </w:rPr>
        <w:t>can</w:t>
      </w:r>
      <w:r w:rsidRPr="004B3E15">
        <w:rPr>
          <w:lang w:val="en-US"/>
        </w:rPr>
        <w:t xml:space="preserve">not </w:t>
      </w:r>
      <w:r w:rsidR="008F6B94" w:rsidRPr="004B3E15">
        <w:rPr>
          <w:lang w:val="en-US"/>
        </w:rPr>
        <w:t xml:space="preserve">be </w:t>
      </w:r>
      <w:r w:rsidRPr="004B3E15">
        <w:rPr>
          <w:lang w:val="en-US"/>
        </w:rPr>
        <w:t xml:space="preserve">defined neither by the </w:t>
      </w:r>
      <w:r w:rsidR="0037225B" w:rsidRPr="004B3E15">
        <w:rPr>
          <w:lang w:val="en-US"/>
        </w:rPr>
        <w:t xml:space="preserve">Feature </w:t>
      </w:r>
      <w:r w:rsidRPr="004B3E15">
        <w:rPr>
          <w:lang w:val="en-US"/>
        </w:rPr>
        <w:t>functionality</w:t>
      </w:r>
      <w:r w:rsidR="007235FF" w:rsidRPr="004B3E15">
        <w:rPr>
          <w:lang w:val="en-US"/>
        </w:rPr>
        <w:t>/configuration</w:t>
      </w:r>
      <w:r w:rsidRPr="004B3E15">
        <w:rPr>
          <w:lang w:val="en-US"/>
        </w:rPr>
        <w:t xml:space="preserve"> nor </w:t>
      </w:r>
      <w:r w:rsidR="0054096C" w:rsidRPr="004B3E15">
        <w:rPr>
          <w:lang w:val="en-US"/>
        </w:rPr>
        <w:t xml:space="preserve">include in </w:t>
      </w:r>
      <w:r w:rsidRPr="004B3E15">
        <w:rPr>
          <w:lang w:val="en-US"/>
        </w:rPr>
        <w:t>the Associated ID</w:t>
      </w:r>
      <w:r w:rsidR="008D6E0B" w:rsidRPr="004B3E15">
        <w:rPr>
          <w:lang w:val="en-US"/>
        </w:rPr>
        <w:t xml:space="preserve"> </w:t>
      </w:r>
      <w:r w:rsidRPr="004B3E15">
        <w:rPr>
          <w:lang w:val="en-US"/>
        </w:rPr>
        <w:t>e.g., propagation conditions/channel model, UE-side configurations/additional conditions, etc.</w:t>
      </w:r>
    </w:p>
    <w:p w14:paraId="1B4F4536" w14:textId="7F357D2C" w:rsidR="00E05FC2" w:rsidRPr="004B3E15" w:rsidRDefault="00E05FC2" w:rsidP="00E05FC2">
      <w:pPr>
        <w:rPr>
          <w:lang w:val="en-US"/>
        </w:rPr>
      </w:pPr>
      <w:r w:rsidRPr="004B3E15">
        <w:rPr>
          <w:lang w:val="en-US"/>
        </w:rPr>
        <w:t xml:space="preserve">Correspondingly, it can be expected that every specified AI/ML-enabled </w:t>
      </w:r>
      <w:r w:rsidR="0021164D" w:rsidRPr="004B3E15">
        <w:rPr>
          <w:lang w:val="en-US"/>
        </w:rPr>
        <w:t>Feature</w:t>
      </w:r>
      <w:r w:rsidR="00456900" w:rsidRPr="004B3E15">
        <w:rPr>
          <w:lang w:val="en-US"/>
        </w:rPr>
        <w:t xml:space="preserve">, </w:t>
      </w:r>
      <w:r w:rsidRPr="004B3E15">
        <w:rPr>
          <w:lang w:val="en-US"/>
        </w:rPr>
        <w:t xml:space="preserve">with </w:t>
      </w:r>
      <w:r w:rsidR="00066B66" w:rsidRPr="004B3E15">
        <w:rPr>
          <w:lang w:val="en-US"/>
        </w:rPr>
        <w:t>functionalities/</w:t>
      </w:r>
      <w:r w:rsidRPr="004B3E15">
        <w:rPr>
          <w:lang w:val="en-US"/>
        </w:rPr>
        <w:t xml:space="preserve">configurations </w:t>
      </w:r>
      <w:r w:rsidR="00456900" w:rsidRPr="004B3E15">
        <w:rPr>
          <w:lang w:val="en-US"/>
        </w:rPr>
        <w:t xml:space="preserve">from group </w:t>
      </w:r>
      <w:r w:rsidRPr="004B3E15">
        <w:rPr>
          <w:lang w:val="en-US"/>
        </w:rPr>
        <w:t>(1) specific to it</w:t>
      </w:r>
      <w:r w:rsidR="00456900" w:rsidRPr="004B3E15">
        <w:rPr>
          <w:lang w:val="en-US"/>
        </w:rPr>
        <w:t>,</w:t>
      </w:r>
      <w:r w:rsidRPr="004B3E15">
        <w:rPr>
          <w:lang w:val="en-US"/>
        </w:rPr>
        <w:t xml:space="preserve"> shall be tested i.e., at least one requirement/test per functionality shall be defined. However, the total number of requirements per </w:t>
      </w:r>
      <w:r w:rsidR="00297586" w:rsidRPr="004B3E15">
        <w:rPr>
          <w:lang w:val="en-US"/>
        </w:rPr>
        <w:t xml:space="preserve">UE </w:t>
      </w:r>
      <w:r w:rsidR="004A2832" w:rsidRPr="004B3E15">
        <w:rPr>
          <w:lang w:val="en-US"/>
        </w:rPr>
        <w:t xml:space="preserve">Feature configuration </w:t>
      </w:r>
      <w:r w:rsidRPr="004B3E15">
        <w:rPr>
          <w:lang w:val="en-US"/>
        </w:rPr>
        <w:t xml:space="preserve">will be dependent on whether an explicit list of Associated ID will be specified or not. If yes, then it will be necessary to define requirements per each of those because which of the Associated IDs are applicable to a UE </w:t>
      </w:r>
      <w:r w:rsidR="00297586" w:rsidRPr="004B3E15">
        <w:rPr>
          <w:lang w:val="en-US"/>
        </w:rPr>
        <w:t xml:space="preserve">Feature </w:t>
      </w:r>
      <w:r w:rsidR="00A76272" w:rsidRPr="004B3E15">
        <w:rPr>
          <w:lang w:val="en-US"/>
        </w:rPr>
        <w:t>configuration</w:t>
      </w:r>
      <w:r w:rsidR="00CA3BFE" w:rsidRPr="004B3E15">
        <w:rPr>
          <w:lang w:val="en-US"/>
        </w:rPr>
        <w:t xml:space="preserve"> </w:t>
      </w:r>
      <w:r w:rsidRPr="004B3E15">
        <w:rPr>
          <w:lang w:val="en-US"/>
        </w:rPr>
        <w:t xml:space="preserve">will be UE-specific. For example, some UEs might support best beam prediction for certain </w:t>
      </w:r>
      <w:proofErr w:type="spellStart"/>
      <w:r w:rsidR="00137339" w:rsidRPr="004B3E15">
        <w:rPr>
          <w:lang w:val="en-US"/>
        </w:rPr>
        <w:t>gN</w:t>
      </w:r>
      <w:r w:rsidRPr="004B3E15">
        <w:rPr>
          <w:lang w:val="en-US"/>
        </w:rPr>
        <w:t>B</w:t>
      </w:r>
      <w:proofErr w:type="spellEnd"/>
      <w:r w:rsidRPr="004B3E15">
        <w:rPr>
          <w:lang w:val="en-US"/>
        </w:rPr>
        <w:t xml:space="preserve"> beam codebooks, but others - not. Then, the explicit list of Associated IDs will not be specified, and the definition of requirements becomes more challenging because potentially it could be UEs without any applicable Associated IDs leaving the functionality without test. This should not be the case. Therefore, at least a minimum set of representative Associated ID(s), </w:t>
      </w:r>
      <w:r w:rsidR="00D4073F" w:rsidRPr="004B3E15">
        <w:rPr>
          <w:lang w:val="en-US"/>
        </w:rPr>
        <w:t xml:space="preserve">NW and UE vendor agnostic, </w:t>
      </w:r>
      <w:r w:rsidR="003E741A" w:rsidRPr="004B3E15">
        <w:rPr>
          <w:lang w:val="en-US"/>
        </w:rPr>
        <w:t xml:space="preserve">shall be </w:t>
      </w:r>
      <w:r w:rsidRPr="004B3E15">
        <w:rPr>
          <w:lang w:val="en-US"/>
        </w:rPr>
        <w:t xml:space="preserve">considered as mandatory/default </w:t>
      </w:r>
      <w:r w:rsidR="003E741A" w:rsidRPr="004B3E15">
        <w:rPr>
          <w:lang w:val="en-US"/>
        </w:rPr>
        <w:t>and</w:t>
      </w:r>
      <w:r w:rsidRPr="004B3E15">
        <w:rPr>
          <w:lang w:val="en-US"/>
        </w:rPr>
        <w:t xml:space="preserve">, be applicable and testable for the </w:t>
      </w:r>
      <w:r w:rsidR="00563088" w:rsidRPr="004B3E15">
        <w:rPr>
          <w:lang w:val="en-US"/>
        </w:rPr>
        <w:t>ML-enabled Feature configurations</w:t>
      </w:r>
      <w:r w:rsidRPr="004B3E15">
        <w:rPr>
          <w:lang w:val="en-US"/>
        </w:rPr>
        <w:t>.</w:t>
      </w:r>
    </w:p>
    <w:p w14:paraId="4B1EE47C" w14:textId="1D16D604" w:rsidR="00E05FC2" w:rsidRPr="004B3E15" w:rsidRDefault="00E05FC2" w:rsidP="00117773">
      <w:pPr>
        <w:pStyle w:val="RAN4observation0"/>
        <w:ind w:left="0" w:firstLine="0"/>
        <w:rPr>
          <w:lang w:val="en-US"/>
        </w:rPr>
      </w:pPr>
      <w:bookmarkStart w:id="6" w:name="_Toc179218975"/>
      <w:bookmarkStart w:id="7" w:name="_Toc181794139"/>
      <w:bookmarkStart w:id="8" w:name="_Hlk189856293"/>
      <w:r w:rsidRPr="004B3E15">
        <w:rPr>
          <w:lang w:val="en-US"/>
        </w:rPr>
        <w:lastRenderedPageBreak/>
        <w:t xml:space="preserve">The way how </w:t>
      </w:r>
      <w:r w:rsidR="001F6D74" w:rsidRPr="004B3E15">
        <w:t xml:space="preserve">test configurations/parameters </w:t>
      </w:r>
      <w:r w:rsidR="00C17951" w:rsidRPr="004B3E15">
        <w:t xml:space="preserve">and </w:t>
      </w:r>
      <w:r w:rsidRPr="004B3E15">
        <w:rPr>
          <w:lang w:val="en-US"/>
        </w:rPr>
        <w:t>requirements in RAN4 will be defined will depend on the way how Associated IDs will be standardized</w:t>
      </w:r>
      <w:r w:rsidR="0007432E" w:rsidRPr="004B3E15">
        <w:rPr>
          <w:lang w:val="en-US"/>
        </w:rPr>
        <w:t xml:space="preserve"> </w:t>
      </w:r>
      <w:r w:rsidR="00C17951" w:rsidRPr="004B3E15">
        <w:rPr>
          <w:lang w:val="en-US"/>
        </w:rPr>
        <w:t>in RAN1 and RAN2</w:t>
      </w:r>
      <w:r w:rsidRPr="004B3E15">
        <w:rPr>
          <w:lang w:val="en-US"/>
        </w:rPr>
        <w:t>.</w:t>
      </w:r>
      <w:bookmarkEnd w:id="6"/>
      <w:bookmarkEnd w:id="7"/>
    </w:p>
    <w:p w14:paraId="7B3047E7" w14:textId="71C36A70" w:rsidR="00E05FC2" w:rsidRPr="004B3E15" w:rsidRDefault="00E05FC2" w:rsidP="00E05FC2">
      <w:pPr>
        <w:pStyle w:val="RAN4proposal"/>
        <w:rPr>
          <w:lang w:val="en-US"/>
        </w:rPr>
      </w:pPr>
      <w:bookmarkStart w:id="9" w:name="_Toc179218976"/>
      <w:bookmarkStart w:id="10" w:name="_Toc181794140"/>
      <w:bookmarkStart w:id="11" w:name="_Hlk189856309"/>
      <w:bookmarkEnd w:id="8"/>
      <w:r w:rsidRPr="004B3E15">
        <w:rPr>
          <w:lang w:val="en-US"/>
        </w:rPr>
        <w:t xml:space="preserve">Each specified AI/ML-enabled </w:t>
      </w:r>
      <w:r w:rsidR="006B5B43" w:rsidRPr="004B3E15">
        <w:rPr>
          <w:lang w:val="en-US"/>
        </w:rPr>
        <w:t xml:space="preserve">Feature </w:t>
      </w:r>
      <w:r w:rsidRPr="004B3E15">
        <w:rPr>
          <w:lang w:val="en-US"/>
        </w:rPr>
        <w:t>shall have RAN4 requirements and</w:t>
      </w:r>
      <w:r w:rsidR="00C77ABB" w:rsidRPr="004B3E15">
        <w:rPr>
          <w:lang w:val="en-US"/>
        </w:rPr>
        <w:t xml:space="preserve"> UE needs to</w:t>
      </w:r>
      <w:r w:rsidRPr="004B3E15">
        <w:rPr>
          <w:lang w:val="en-US"/>
        </w:rPr>
        <w:t xml:space="preserve"> pass at least one test</w:t>
      </w:r>
      <w:r w:rsidR="00C12A52" w:rsidRPr="004B3E15">
        <w:rPr>
          <w:lang w:val="en-US"/>
        </w:rPr>
        <w:t xml:space="preserve"> for specific sub-set of </w:t>
      </w:r>
      <w:r w:rsidR="00230BA1" w:rsidRPr="004B3E15">
        <w:rPr>
          <w:lang w:val="en-US"/>
        </w:rPr>
        <w:t>applicable</w:t>
      </w:r>
      <w:r w:rsidR="00DF3BB5" w:rsidRPr="004B3E15">
        <w:rPr>
          <w:lang w:val="en-US"/>
        </w:rPr>
        <w:t xml:space="preserve"> Feature</w:t>
      </w:r>
      <w:r w:rsidR="00230BA1" w:rsidRPr="004B3E15">
        <w:rPr>
          <w:lang w:val="en-US"/>
        </w:rPr>
        <w:t xml:space="preserve"> </w:t>
      </w:r>
      <w:r w:rsidR="00C12A52" w:rsidRPr="004B3E15">
        <w:rPr>
          <w:lang w:val="en-US"/>
        </w:rPr>
        <w:t>configurations (</w:t>
      </w:r>
      <w:r w:rsidR="00D93D1E" w:rsidRPr="004B3E15">
        <w:rPr>
          <w:lang w:val="en-US"/>
        </w:rPr>
        <w:t xml:space="preserve">matching </w:t>
      </w:r>
      <w:r w:rsidR="00C12A52" w:rsidRPr="004B3E15">
        <w:rPr>
          <w:lang w:val="en-US"/>
        </w:rPr>
        <w:t>functionalities)</w:t>
      </w:r>
      <w:r w:rsidRPr="004B3E15">
        <w:rPr>
          <w:lang w:val="en-US"/>
        </w:rPr>
        <w:t xml:space="preserve"> </w:t>
      </w:r>
      <w:r w:rsidR="00967AFD" w:rsidRPr="004B3E15">
        <w:rPr>
          <w:lang w:val="en-US"/>
        </w:rPr>
        <w:t>as part of</w:t>
      </w:r>
      <w:r w:rsidRPr="004B3E15">
        <w:rPr>
          <w:lang w:val="en-US"/>
        </w:rPr>
        <w:t xml:space="preserve"> conformance</w:t>
      </w:r>
      <w:r w:rsidR="00967AFD" w:rsidRPr="004B3E15">
        <w:rPr>
          <w:lang w:val="en-US"/>
        </w:rPr>
        <w:t xml:space="preserve"> testing</w:t>
      </w:r>
      <w:r w:rsidRPr="004B3E15">
        <w:rPr>
          <w:lang w:val="en-US"/>
        </w:rPr>
        <w:t>.</w:t>
      </w:r>
      <w:bookmarkEnd w:id="9"/>
      <w:bookmarkEnd w:id="10"/>
    </w:p>
    <w:p w14:paraId="0643677A" w14:textId="3BAE0C69" w:rsidR="00E05FC2" w:rsidRPr="004B3E15" w:rsidRDefault="00E05FC2" w:rsidP="00E05FC2">
      <w:pPr>
        <w:pStyle w:val="RAN4proposal"/>
        <w:rPr>
          <w:lang w:val="en-US"/>
        </w:rPr>
      </w:pPr>
      <w:bookmarkStart w:id="12" w:name="_Toc179218977"/>
      <w:bookmarkStart w:id="13" w:name="_Toc181794141"/>
      <w:bookmarkStart w:id="14" w:name="_Hlk189856320"/>
      <w:bookmarkEnd w:id="11"/>
      <w:r w:rsidRPr="004B3E15">
        <w:rPr>
          <w:lang w:val="en-US"/>
        </w:rPr>
        <w:t>A minimum set of</w:t>
      </w:r>
      <w:r w:rsidR="00E52ED9" w:rsidRPr="004B3E15">
        <w:rPr>
          <w:lang w:val="en-US"/>
        </w:rPr>
        <w:t xml:space="preserve"> test</w:t>
      </w:r>
      <w:r w:rsidR="00AE5181" w:rsidRPr="004B3E15">
        <w:rPr>
          <w:lang w:val="en-US"/>
        </w:rPr>
        <w:t xml:space="preserve"> configurations (</w:t>
      </w:r>
      <w:r w:rsidR="009626E6" w:rsidRPr="004B3E15">
        <w:rPr>
          <w:lang w:val="en-US"/>
        </w:rPr>
        <w:t>matching</w:t>
      </w:r>
      <w:r w:rsidRPr="004B3E15">
        <w:rPr>
          <w:lang w:val="en-US"/>
        </w:rPr>
        <w:t xml:space="preserve"> Associated ID</w:t>
      </w:r>
      <w:r w:rsidR="00D325E3" w:rsidRPr="004B3E15">
        <w:rPr>
          <w:lang w:val="en-US"/>
        </w:rPr>
        <w:t>(s)</w:t>
      </w:r>
      <w:r w:rsidR="00AE5181" w:rsidRPr="004B3E15">
        <w:rPr>
          <w:lang w:val="en-US"/>
        </w:rPr>
        <w:t>)</w:t>
      </w:r>
      <w:r w:rsidRPr="004B3E15">
        <w:rPr>
          <w:lang w:val="en-US"/>
        </w:rPr>
        <w:t xml:space="preserve"> </w:t>
      </w:r>
      <w:r w:rsidR="00CB0A3A" w:rsidRPr="004B3E15">
        <w:rPr>
          <w:lang w:val="en-US"/>
        </w:rPr>
        <w:t xml:space="preserve">shall </w:t>
      </w:r>
      <w:r w:rsidRPr="004B3E15">
        <w:rPr>
          <w:lang w:val="en-US"/>
        </w:rPr>
        <w:t xml:space="preserve">be defined as mandatory for testing of </w:t>
      </w:r>
      <w:r w:rsidR="00603C84" w:rsidRPr="004B3E15">
        <w:rPr>
          <w:lang w:val="en-US"/>
        </w:rPr>
        <w:t>AI/ML-enabled Feature</w:t>
      </w:r>
      <w:bookmarkEnd w:id="12"/>
      <w:bookmarkEnd w:id="13"/>
      <w:r w:rsidR="00470453" w:rsidRPr="004B3E15">
        <w:rPr>
          <w:lang w:val="en-US"/>
        </w:rPr>
        <w:t>.</w:t>
      </w:r>
    </w:p>
    <w:bookmarkEnd w:id="14"/>
    <w:p w14:paraId="7D34E662" w14:textId="77777777" w:rsidR="00E2583F" w:rsidRPr="004B3E15" w:rsidRDefault="00E2583F" w:rsidP="00E05FC2">
      <w:pPr>
        <w:rPr>
          <w:lang w:val="en-US"/>
        </w:rPr>
      </w:pPr>
    </w:p>
    <w:p w14:paraId="1474BF7E" w14:textId="31D2C0A2" w:rsidR="00E05FC2" w:rsidRPr="004B3E15" w:rsidRDefault="00E05FC2" w:rsidP="00E05FC2">
      <w:pPr>
        <w:rPr>
          <w:lang w:val="en-US"/>
        </w:rPr>
      </w:pPr>
      <w:r w:rsidRPr="004B3E15">
        <w:rPr>
          <w:lang w:val="en-US"/>
        </w:rPr>
        <w:t>The change of the Associated ID (</w:t>
      </w:r>
      <w:r w:rsidR="0090235E" w:rsidRPr="004B3E15">
        <w:rPr>
          <w:lang w:val="en-US"/>
        </w:rPr>
        <w:t xml:space="preserve">parameter </w:t>
      </w:r>
      <w:r w:rsidR="00A4359F" w:rsidRPr="004B3E15">
        <w:rPr>
          <w:lang w:val="en-US"/>
        </w:rPr>
        <w:t>group (2)</w:t>
      </w:r>
      <w:r w:rsidR="006D2E66" w:rsidRPr="004B3E15">
        <w:rPr>
          <w:lang w:val="en-US"/>
        </w:rPr>
        <w:t xml:space="preserve"> in the list above</w:t>
      </w:r>
      <w:r w:rsidRPr="004B3E15">
        <w:rPr>
          <w:lang w:val="en-US"/>
        </w:rPr>
        <w:t xml:space="preserve">) may </w:t>
      </w:r>
      <w:r w:rsidR="00997D10" w:rsidRPr="004B3E15">
        <w:rPr>
          <w:lang w:val="en-US"/>
        </w:rPr>
        <w:t>be indicated in a</w:t>
      </w:r>
      <w:r w:rsidRPr="004B3E15">
        <w:rPr>
          <w:lang w:val="en-US"/>
        </w:rPr>
        <w:t xml:space="preserve"> RRC reconfiguration </w:t>
      </w:r>
      <w:r w:rsidR="00997D10" w:rsidRPr="004B3E15">
        <w:rPr>
          <w:lang w:val="en-US"/>
        </w:rPr>
        <w:t xml:space="preserve">message </w:t>
      </w:r>
      <w:r w:rsidRPr="004B3E15">
        <w:rPr>
          <w:lang w:val="en-US"/>
        </w:rPr>
        <w:t xml:space="preserve">because UE will need to </w:t>
      </w:r>
      <w:r w:rsidR="00A7027A" w:rsidRPr="004B3E15">
        <w:rPr>
          <w:lang w:val="en-US"/>
        </w:rPr>
        <w:t>re/</w:t>
      </w:r>
      <w:r w:rsidRPr="004B3E15">
        <w:rPr>
          <w:lang w:val="en-US"/>
        </w:rPr>
        <w:t xml:space="preserve">check the applicability/compatibility of the Associated ID to its AI/ML-enabled </w:t>
      </w:r>
      <w:r w:rsidR="00A7027A" w:rsidRPr="004B3E15">
        <w:rPr>
          <w:lang w:val="en-US"/>
        </w:rPr>
        <w:t>Feature</w:t>
      </w:r>
      <w:r w:rsidRPr="004B3E15">
        <w:rPr>
          <w:lang w:val="en-US"/>
        </w:rPr>
        <w:t xml:space="preserve">. Thus, the UE should have sufficient time to </w:t>
      </w:r>
      <w:r w:rsidR="00A12117" w:rsidRPr="004B3E15">
        <w:rPr>
          <w:lang w:val="en-US"/>
        </w:rPr>
        <w:t>check</w:t>
      </w:r>
      <w:r w:rsidRPr="004B3E15">
        <w:rPr>
          <w:lang w:val="en-US"/>
        </w:rPr>
        <w:t xml:space="preserve"> the new conditions</w:t>
      </w:r>
      <w:r w:rsidR="00A12117" w:rsidRPr="004B3E15">
        <w:rPr>
          <w:lang w:val="en-US"/>
        </w:rPr>
        <w:t xml:space="preserve"> and adapt if needed</w:t>
      </w:r>
      <w:r w:rsidRPr="004B3E15">
        <w:rPr>
          <w:lang w:val="en-US"/>
        </w:rPr>
        <w:t xml:space="preserve"> e.g., to switch </w:t>
      </w:r>
      <w:r w:rsidR="00554FCB" w:rsidRPr="004B3E15">
        <w:rPr>
          <w:lang w:val="en-US"/>
        </w:rPr>
        <w:t xml:space="preserve">its </w:t>
      </w:r>
      <w:r w:rsidRPr="004B3E15">
        <w:rPr>
          <w:lang w:val="en-US"/>
        </w:rPr>
        <w:t xml:space="preserve">underlining </w:t>
      </w:r>
      <w:r w:rsidR="00554FCB" w:rsidRPr="004B3E15">
        <w:rPr>
          <w:lang w:val="en-US"/>
        </w:rPr>
        <w:t xml:space="preserve">ML </w:t>
      </w:r>
      <w:r w:rsidRPr="004B3E15">
        <w:rPr>
          <w:lang w:val="en-US"/>
        </w:rPr>
        <w:t>models if needed or to report that such configuration is not applicable at all. Therefore, we do not see a need to define requirements that will cover a possibl</w:t>
      </w:r>
      <w:r w:rsidR="00865F33" w:rsidRPr="004B3E15">
        <w:rPr>
          <w:lang w:val="en-US"/>
        </w:rPr>
        <w:t>e</w:t>
      </w:r>
      <w:r w:rsidRPr="004B3E15">
        <w:rPr>
          <w:lang w:val="en-US"/>
        </w:rPr>
        <w:t xml:space="preserve"> of change Associate ID during the test</w:t>
      </w:r>
      <w:r w:rsidR="00865F33" w:rsidRPr="004B3E15">
        <w:rPr>
          <w:lang w:val="en-US"/>
        </w:rPr>
        <w:t xml:space="preserve"> run/sequence</w:t>
      </w:r>
      <w:r w:rsidRPr="004B3E15">
        <w:rPr>
          <w:lang w:val="en-US"/>
        </w:rPr>
        <w:t>.</w:t>
      </w:r>
    </w:p>
    <w:p w14:paraId="5DE306A2" w14:textId="4224E33F" w:rsidR="00E05FC2" w:rsidRPr="004B3E15" w:rsidRDefault="00E05FC2" w:rsidP="00117773">
      <w:pPr>
        <w:pStyle w:val="RAN4observation0"/>
        <w:ind w:left="0" w:firstLine="0"/>
        <w:rPr>
          <w:lang w:val="en-US"/>
        </w:rPr>
      </w:pPr>
      <w:bookmarkStart w:id="15" w:name="_Toc179218978"/>
      <w:bookmarkStart w:id="16" w:name="_Toc181794142"/>
      <w:bookmarkStart w:id="17" w:name="_Hlk181992992"/>
      <w:bookmarkStart w:id="18" w:name="_Hlk189856331"/>
      <w:r w:rsidRPr="004B3E15">
        <w:rPr>
          <w:lang w:val="en-US"/>
        </w:rPr>
        <w:t xml:space="preserve">A considerable change of </w:t>
      </w:r>
      <w:r w:rsidR="001A787D" w:rsidRPr="004B3E15">
        <w:rPr>
          <w:lang w:val="en-US"/>
        </w:rPr>
        <w:t xml:space="preserve">NW-side </w:t>
      </w:r>
      <w:r w:rsidRPr="004B3E15">
        <w:rPr>
          <w:lang w:val="en-US"/>
        </w:rPr>
        <w:t>conditions that require the change of Associated ID may require RRC reconfiguration</w:t>
      </w:r>
      <w:bookmarkEnd w:id="15"/>
      <w:bookmarkEnd w:id="16"/>
      <w:r w:rsidR="001A787D" w:rsidRPr="004B3E15">
        <w:rPr>
          <w:lang w:val="en-US"/>
        </w:rPr>
        <w:t xml:space="preserve"> f</w:t>
      </w:r>
      <w:r w:rsidR="00D37363" w:rsidRPr="004B3E15">
        <w:rPr>
          <w:lang w:val="en-US"/>
        </w:rPr>
        <w:t>or</w:t>
      </w:r>
      <w:r w:rsidR="001A787D" w:rsidRPr="004B3E15">
        <w:rPr>
          <w:lang w:val="en-US"/>
        </w:rPr>
        <w:t xml:space="preserve"> the UE</w:t>
      </w:r>
      <w:r w:rsidR="00C4286E" w:rsidRPr="004B3E15">
        <w:rPr>
          <w:lang w:val="en-US"/>
        </w:rPr>
        <w:t>.</w:t>
      </w:r>
    </w:p>
    <w:p w14:paraId="69826817" w14:textId="54242BAE" w:rsidR="00E05FC2" w:rsidRPr="004B3E15" w:rsidRDefault="00E05FC2" w:rsidP="00E05FC2">
      <w:pPr>
        <w:pStyle w:val="RAN4proposal"/>
        <w:rPr>
          <w:lang w:val="en-US"/>
        </w:rPr>
      </w:pPr>
      <w:bookmarkStart w:id="19" w:name="_Toc179218979"/>
      <w:bookmarkStart w:id="20" w:name="_Toc181794143"/>
      <w:bookmarkStart w:id="21" w:name="_Hlk189856350"/>
      <w:bookmarkEnd w:id="18"/>
      <w:r w:rsidRPr="004B3E15">
        <w:rPr>
          <w:lang w:val="en-US"/>
        </w:rPr>
        <w:t xml:space="preserve">RAN4 does not need to define performance requirements that imply the change of </w:t>
      </w:r>
      <w:r w:rsidR="00737CD6" w:rsidRPr="004B3E15">
        <w:rPr>
          <w:lang w:val="en-US"/>
        </w:rPr>
        <w:t>NW configuration/</w:t>
      </w:r>
      <w:r w:rsidRPr="004B3E15">
        <w:rPr>
          <w:lang w:val="en-US"/>
        </w:rPr>
        <w:t>Associated ID during the test.</w:t>
      </w:r>
      <w:bookmarkEnd w:id="19"/>
      <w:bookmarkEnd w:id="20"/>
    </w:p>
    <w:bookmarkEnd w:id="17"/>
    <w:bookmarkEnd w:id="21"/>
    <w:p w14:paraId="138A3BC9" w14:textId="2E84FFE0" w:rsidR="00E05FC2" w:rsidRPr="004B3E15" w:rsidRDefault="00A54940" w:rsidP="00E05FC2">
      <w:pPr>
        <w:rPr>
          <w:lang w:val="en-US"/>
        </w:rPr>
      </w:pPr>
      <w:r w:rsidRPr="004B3E15">
        <w:rPr>
          <w:lang w:val="en-US"/>
        </w:rPr>
        <w:t>Lastly</w:t>
      </w:r>
      <w:r w:rsidR="00C74D4A" w:rsidRPr="004B3E15">
        <w:rPr>
          <w:lang w:val="en-US"/>
        </w:rPr>
        <w:t>,</w:t>
      </w:r>
      <w:r w:rsidR="00E05FC2" w:rsidRPr="004B3E15">
        <w:rPr>
          <w:lang w:val="en-US"/>
        </w:rPr>
        <w:t xml:space="preserve"> we have a group of parameters/configurations that are not explicitly defined neither by the feature/functionality nor by the Associated ID</w:t>
      </w:r>
      <w:r w:rsidR="00294C36" w:rsidRPr="004B3E15">
        <w:rPr>
          <w:lang w:val="en-US"/>
        </w:rPr>
        <w:t xml:space="preserve"> (parameters in group (3) in the list above)</w:t>
      </w:r>
      <w:r w:rsidR="00E05FC2" w:rsidRPr="004B3E15">
        <w:rPr>
          <w:lang w:val="en-US"/>
        </w:rPr>
        <w:t>. For example, the capability of the UE to maintain the minimal level of performance in different radio propagation conditions is the core question of generalization</w:t>
      </w:r>
      <w:r w:rsidR="0009583C" w:rsidRPr="004B3E15">
        <w:rPr>
          <w:lang w:val="en-US"/>
        </w:rPr>
        <w:t xml:space="preserve"> (and valid problem regardless of the use</w:t>
      </w:r>
      <w:r w:rsidR="00D75F27" w:rsidRPr="004B3E15">
        <w:rPr>
          <w:lang w:val="en-US"/>
        </w:rPr>
        <w:t>/non-use</w:t>
      </w:r>
      <w:r w:rsidR="0071173F" w:rsidRPr="004B3E15">
        <w:rPr>
          <w:lang w:val="en-US"/>
        </w:rPr>
        <w:t xml:space="preserve"> of</w:t>
      </w:r>
      <w:r w:rsidR="0009583C" w:rsidRPr="004B3E15">
        <w:rPr>
          <w:lang w:val="en-US"/>
        </w:rPr>
        <w:t xml:space="preserve"> ML</w:t>
      </w:r>
      <w:r w:rsidR="0071173F" w:rsidRPr="004B3E15">
        <w:rPr>
          <w:lang w:val="en-US"/>
        </w:rPr>
        <w:t xml:space="preserve"> algorithms</w:t>
      </w:r>
      <w:r w:rsidR="0009583C" w:rsidRPr="004B3E15">
        <w:rPr>
          <w:lang w:val="en-US"/>
        </w:rPr>
        <w:t>)</w:t>
      </w:r>
      <w:r w:rsidR="00E05FC2" w:rsidRPr="004B3E15">
        <w:rPr>
          <w:lang w:val="en-US"/>
        </w:rPr>
        <w:t xml:space="preserve"> and should be ensured by the sufficient test/requirement coverage. We envision two open issues related to such parameters:</w:t>
      </w:r>
    </w:p>
    <w:p w14:paraId="392441CC" w14:textId="14B99453" w:rsidR="00E05FC2" w:rsidRPr="004B3E15" w:rsidRDefault="00E05FC2" w:rsidP="00F45E91">
      <w:pPr>
        <w:pStyle w:val="ListParagraph"/>
        <w:numPr>
          <w:ilvl w:val="0"/>
          <w:numId w:val="11"/>
        </w:numPr>
        <w:rPr>
          <w:u w:val="single"/>
          <w:lang w:val="en-US"/>
        </w:rPr>
      </w:pPr>
      <w:r w:rsidRPr="004B3E15">
        <w:rPr>
          <w:u w:val="single"/>
          <w:lang w:val="en-US"/>
        </w:rPr>
        <w:t xml:space="preserve">What should be the number of </w:t>
      </w:r>
      <w:r w:rsidR="00E446D9" w:rsidRPr="004B3E15">
        <w:rPr>
          <w:u w:val="single"/>
          <w:lang w:val="en-US"/>
        </w:rPr>
        <w:t xml:space="preserve">additional </w:t>
      </w:r>
      <w:r w:rsidR="009E7C0E" w:rsidRPr="004B3E15">
        <w:rPr>
          <w:u w:val="single"/>
          <w:lang w:val="en-US"/>
        </w:rPr>
        <w:t xml:space="preserve">test </w:t>
      </w:r>
      <w:r w:rsidRPr="004B3E15">
        <w:rPr>
          <w:u w:val="single"/>
          <w:lang w:val="en-US"/>
        </w:rPr>
        <w:t xml:space="preserve">requirements per given UE AI/ML-enabled </w:t>
      </w:r>
      <w:r w:rsidR="001E5684" w:rsidRPr="004B3E15">
        <w:rPr>
          <w:u w:val="single"/>
          <w:lang w:val="en-US"/>
        </w:rPr>
        <w:t>Feature</w:t>
      </w:r>
      <w:r w:rsidR="00757FDF" w:rsidRPr="004B3E15">
        <w:rPr>
          <w:u w:val="single"/>
          <w:lang w:val="en-US"/>
        </w:rPr>
        <w:t xml:space="preserve"> configuration</w:t>
      </w:r>
      <w:r w:rsidR="001E5684" w:rsidRPr="004B3E15">
        <w:rPr>
          <w:u w:val="single"/>
          <w:lang w:val="en-US"/>
        </w:rPr>
        <w:t xml:space="preserve"> </w:t>
      </w:r>
      <w:r w:rsidRPr="004B3E15">
        <w:rPr>
          <w:u w:val="single"/>
          <w:lang w:val="en-US"/>
        </w:rPr>
        <w:t xml:space="preserve">and </w:t>
      </w:r>
      <w:r w:rsidR="00C37699" w:rsidRPr="004B3E15">
        <w:rPr>
          <w:u w:val="single"/>
          <w:lang w:val="en-US"/>
        </w:rPr>
        <w:t xml:space="preserve">selected </w:t>
      </w:r>
      <w:r w:rsidRPr="004B3E15">
        <w:rPr>
          <w:u w:val="single"/>
          <w:lang w:val="en-US"/>
        </w:rPr>
        <w:t>Associated ID</w:t>
      </w:r>
      <w:r w:rsidR="00C37699" w:rsidRPr="004B3E15">
        <w:rPr>
          <w:u w:val="single"/>
          <w:lang w:val="en-US"/>
        </w:rPr>
        <w:t>(s)</w:t>
      </w:r>
      <w:r w:rsidR="009E7C0E" w:rsidRPr="004B3E15">
        <w:rPr>
          <w:u w:val="single"/>
          <w:lang w:val="en-US"/>
        </w:rPr>
        <w:t xml:space="preserve"> combination</w:t>
      </w:r>
      <w:r w:rsidRPr="004B3E15">
        <w:rPr>
          <w:u w:val="single"/>
          <w:lang w:val="en-US"/>
        </w:rPr>
        <w:t>?</w:t>
      </w:r>
    </w:p>
    <w:p w14:paraId="3EFCF64B" w14:textId="58F69AEC" w:rsidR="00E05FC2" w:rsidRPr="004B3E15" w:rsidRDefault="00E05FC2" w:rsidP="00F45E91">
      <w:pPr>
        <w:pStyle w:val="ListParagraph"/>
        <w:numPr>
          <w:ilvl w:val="1"/>
          <w:numId w:val="11"/>
        </w:numPr>
        <w:rPr>
          <w:lang w:val="en-US"/>
        </w:rPr>
      </w:pPr>
      <w:r w:rsidRPr="004B3E15">
        <w:rPr>
          <w:lang w:val="en-US"/>
        </w:rPr>
        <w:t>This will depend</w:t>
      </w:r>
      <w:r w:rsidR="00BA5F7E" w:rsidRPr="004B3E15">
        <w:rPr>
          <w:lang w:val="en-US"/>
        </w:rPr>
        <w:t>, f</w:t>
      </w:r>
      <w:r w:rsidRPr="004B3E15">
        <w:rPr>
          <w:lang w:val="en-US"/>
        </w:rPr>
        <w:t>or example, whether the deployment, UE configurations or channel model will be specified by those or not.</w:t>
      </w:r>
    </w:p>
    <w:p w14:paraId="09816428" w14:textId="665D1006" w:rsidR="00E05FC2" w:rsidRPr="004B3E15" w:rsidRDefault="00E05FC2" w:rsidP="00F45E91">
      <w:pPr>
        <w:pStyle w:val="ListParagraph"/>
        <w:numPr>
          <w:ilvl w:val="1"/>
          <w:numId w:val="11"/>
        </w:numPr>
        <w:rPr>
          <w:lang w:val="en-US"/>
        </w:rPr>
      </w:pPr>
      <w:r w:rsidRPr="004B3E15">
        <w:rPr>
          <w:lang w:val="en-US"/>
        </w:rPr>
        <w:t>On top of that, it will be necessary to study how the performance of the AI/ML</w:t>
      </w:r>
      <w:r w:rsidR="008B19D2" w:rsidRPr="004B3E15">
        <w:rPr>
          <w:lang w:val="en-US"/>
        </w:rPr>
        <w:t>-enabled</w:t>
      </w:r>
      <w:r w:rsidRPr="004B3E15">
        <w:rPr>
          <w:lang w:val="en-US"/>
        </w:rPr>
        <w:t xml:space="preserve"> </w:t>
      </w:r>
      <w:r w:rsidR="008B19D2" w:rsidRPr="004B3E15">
        <w:rPr>
          <w:lang w:val="en-US"/>
        </w:rPr>
        <w:t>F</w:t>
      </w:r>
      <w:r w:rsidRPr="004B3E15">
        <w:rPr>
          <w:lang w:val="en-US"/>
        </w:rPr>
        <w:t xml:space="preserve">eature is </w:t>
      </w:r>
      <w:r w:rsidR="00366388" w:rsidRPr="004B3E15">
        <w:rPr>
          <w:lang w:val="en-US"/>
        </w:rPr>
        <w:t xml:space="preserve">sensitive </w:t>
      </w:r>
      <w:r w:rsidRPr="004B3E15">
        <w:rPr>
          <w:lang w:val="en-US"/>
        </w:rPr>
        <w:t>to variations in those test parameters</w:t>
      </w:r>
      <w:r w:rsidR="00913A66" w:rsidRPr="004B3E15">
        <w:rPr>
          <w:lang w:val="en-US"/>
        </w:rPr>
        <w:t xml:space="preserve"> in group (3)</w:t>
      </w:r>
      <w:r w:rsidRPr="004B3E15">
        <w:rPr>
          <w:lang w:val="en-US"/>
        </w:rPr>
        <w:t xml:space="preserve">, i.e., how well the functionality </w:t>
      </w:r>
      <w:r w:rsidRPr="004B3E15">
        <w:rPr>
          <w:u w:val="single"/>
          <w:lang w:val="en-US"/>
        </w:rPr>
        <w:t>generalizes</w:t>
      </w:r>
      <w:r w:rsidRPr="004B3E15">
        <w:rPr>
          <w:lang w:val="en-US"/>
        </w:rPr>
        <w:t xml:space="preserve"> to changes in those.</w:t>
      </w:r>
    </w:p>
    <w:p w14:paraId="43EBFBE4" w14:textId="77777777" w:rsidR="00E05FC2" w:rsidRPr="004B3E15" w:rsidRDefault="00E05FC2" w:rsidP="00F45E91">
      <w:pPr>
        <w:pStyle w:val="ListParagraph"/>
        <w:numPr>
          <w:ilvl w:val="0"/>
          <w:numId w:val="11"/>
        </w:numPr>
        <w:rPr>
          <w:u w:val="single"/>
          <w:lang w:val="en-US"/>
        </w:rPr>
      </w:pPr>
      <w:r w:rsidRPr="004B3E15">
        <w:rPr>
          <w:u w:val="single"/>
          <w:lang w:val="en-US"/>
        </w:rPr>
        <w:t>Are there any potential degradations in the performance when the change of test parameters/configurations happens dynamically, i.e., in non-static way?</w:t>
      </w:r>
    </w:p>
    <w:p w14:paraId="48F0E734" w14:textId="5393CBEB" w:rsidR="00E05FC2" w:rsidRPr="004B3E15" w:rsidRDefault="00E05FC2" w:rsidP="00F45E91">
      <w:pPr>
        <w:pStyle w:val="ListParagraph"/>
        <w:numPr>
          <w:ilvl w:val="1"/>
          <w:numId w:val="11"/>
        </w:numPr>
        <w:rPr>
          <w:lang w:val="en-US"/>
        </w:rPr>
      </w:pPr>
      <w:r w:rsidRPr="004B3E15">
        <w:rPr>
          <w:lang w:val="en-US"/>
        </w:rPr>
        <w:t>We cannot expect that RRC reconfiguration happens when additional conditions</w:t>
      </w:r>
      <w:r w:rsidR="00A54940" w:rsidRPr="004B3E15">
        <w:rPr>
          <w:lang w:val="en-US"/>
        </w:rPr>
        <w:t xml:space="preserve"> </w:t>
      </w:r>
      <w:r w:rsidRPr="004B3E15">
        <w:rPr>
          <w:lang w:val="en-US"/>
        </w:rPr>
        <w:t>/</w:t>
      </w:r>
      <w:r w:rsidR="00A54940" w:rsidRPr="004B3E15">
        <w:rPr>
          <w:lang w:val="en-US"/>
        </w:rPr>
        <w:t xml:space="preserve"> </w:t>
      </w:r>
      <w:r w:rsidRPr="004B3E15">
        <w:rPr>
          <w:lang w:val="en-US"/>
        </w:rPr>
        <w:t>parameters</w:t>
      </w:r>
      <w:r w:rsidR="00A54940" w:rsidRPr="004B3E15">
        <w:rPr>
          <w:lang w:val="en-US"/>
        </w:rPr>
        <w:t xml:space="preserve"> </w:t>
      </w:r>
      <w:r w:rsidRPr="004B3E15">
        <w:rPr>
          <w:lang w:val="en-US"/>
        </w:rPr>
        <w:t>/</w:t>
      </w:r>
      <w:r w:rsidR="00A54940" w:rsidRPr="004B3E15">
        <w:rPr>
          <w:lang w:val="en-US"/>
        </w:rPr>
        <w:t xml:space="preserve"> </w:t>
      </w:r>
      <w:r w:rsidRPr="004B3E15">
        <w:rPr>
          <w:lang w:val="en-US"/>
        </w:rPr>
        <w:t>configurations (e.g. channel conditions) change. UE should use its internal mechanisms/implementation to ensure good performance of the functionality, e.g., by changing to the proper underlying model within functionality to match the conditions.</w:t>
      </w:r>
    </w:p>
    <w:p w14:paraId="5CE29E44" w14:textId="77777777" w:rsidR="00E05FC2" w:rsidRPr="004B3E15" w:rsidRDefault="00E05FC2" w:rsidP="00E05FC2">
      <w:pPr>
        <w:rPr>
          <w:lang w:val="en-US"/>
        </w:rPr>
      </w:pPr>
      <w:r w:rsidRPr="004B3E15">
        <w:rPr>
          <w:lang w:val="en-US"/>
        </w:rPr>
        <w:t>Regarding the first issue above, we think that more clarity from other WGs and a study of generalization UE capabilities to different scenarios will be needed in RAN4. It will still take some time.</w:t>
      </w:r>
    </w:p>
    <w:p w14:paraId="7CDE7183" w14:textId="53B2EF23" w:rsidR="00E05FC2" w:rsidRPr="004B3E15" w:rsidRDefault="00E05FC2" w:rsidP="00117773">
      <w:pPr>
        <w:pStyle w:val="RAN4observation0"/>
        <w:ind w:left="0" w:firstLine="0"/>
        <w:rPr>
          <w:lang w:val="en-US"/>
        </w:rPr>
      </w:pPr>
      <w:bookmarkStart w:id="22" w:name="_Toc179218980"/>
      <w:bookmarkStart w:id="23" w:name="_Toc181794144"/>
      <w:bookmarkStart w:id="24" w:name="_Hlk189856366"/>
      <w:r w:rsidRPr="004B3E15">
        <w:rPr>
          <w:lang w:val="en-US"/>
        </w:rPr>
        <w:t>The number</w:t>
      </w:r>
      <w:r w:rsidR="00B11270" w:rsidRPr="004B3E15">
        <w:rPr>
          <w:lang w:val="en-US"/>
        </w:rPr>
        <w:t xml:space="preserve"> </w:t>
      </w:r>
      <w:r w:rsidR="00994467" w:rsidRPr="004B3E15">
        <w:rPr>
          <w:lang w:val="en-US"/>
        </w:rPr>
        <w:t xml:space="preserve">of additional </w:t>
      </w:r>
      <w:r w:rsidRPr="004B3E15">
        <w:rPr>
          <w:lang w:val="en-US"/>
        </w:rPr>
        <w:t xml:space="preserve">requirements per given UE AI/ML-enabled </w:t>
      </w:r>
      <w:r w:rsidR="00994467" w:rsidRPr="004B3E15">
        <w:rPr>
          <w:lang w:val="en-US"/>
        </w:rPr>
        <w:t xml:space="preserve">Feature </w:t>
      </w:r>
      <w:r w:rsidRPr="004B3E15">
        <w:rPr>
          <w:lang w:val="en-US"/>
        </w:rPr>
        <w:t>and Associated ID will depend on their concrete definition</w:t>
      </w:r>
      <w:r w:rsidR="00802649" w:rsidRPr="004B3E15">
        <w:rPr>
          <w:lang w:val="en-US"/>
        </w:rPr>
        <w:t>s of the functionalities/configurations</w:t>
      </w:r>
      <w:r w:rsidRPr="004B3E15">
        <w:rPr>
          <w:lang w:val="en-US"/>
        </w:rPr>
        <w:t xml:space="preserve"> in the other WGs and the generalization capabilities of the UE</w:t>
      </w:r>
      <w:r w:rsidR="00DA1FAF" w:rsidRPr="004B3E15">
        <w:rPr>
          <w:lang w:val="en-US"/>
        </w:rPr>
        <w:t xml:space="preserve"> implementation solutions</w:t>
      </w:r>
      <w:r w:rsidR="00F86E9D" w:rsidRPr="004B3E15">
        <w:rPr>
          <w:lang w:val="en-US"/>
        </w:rPr>
        <w:t>,</w:t>
      </w:r>
      <w:r w:rsidRPr="004B3E15">
        <w:rPr>
          <w:lang w:val="en-US"/>
        </w:rPr>
        <w:t xml:space="preserve"> </w:t>
      </w:r>
      <w:r w:rsidR="00BD1E10" w:rsidRPr="004B3E15">
        <w:rPr>
          <w:lang w:val="en-US"/>
        </w:rPr>
        <w:t xml:space="preserve">and both </w:t>
      </w:r>
      <w:r w:rsidRPr="004B3E15">
        <w:rPr>
          <w:lang w:val="en-US"/>
        </w:rPr>
        <w:t>require further study in per use-case manner.</w:t>
      </w:r>
      <w:bookmarkEnd w:id="22"/>
      <w:bookmarkEnd w:id="23"/>
    </w:p>
    <w:p w14:paraId="0D0E5172" w14:textId="61E748E1" w:rsidR="00455EAE" w:rsidRDefault="004A7760" w:rsidP="00B06CB3">
      <w:pPr>
        <w:pStyle w:val="RAN4proposal"/>
        <w:rPr>
          <w:lang w:val="en-US"/>
        </w:rPr>
      </w:pPr>
      <w:bookmarkStart w:id="25" w:name="_Toc179218981"/>
      <w:bookmarkStart w:id="26" w:name="_Toc181794145"/>
      <w:bookmarkStart w:id="27" w:name="_Hlk189856382"/>
      <w:bookmarkEnd w:id="24"/>
      <w:r w:rsidRPr="0033602A">
        <w:rPr>
          <w:lang w:val="en-US"/>
        </w:rPr>
        <w:t>RAN4 needs to study</w:t>
      </w:r>
      <w:r w:rsidR="004C7003" w:rsidRPr="0033602A">
        <w:rPr>
          <w:lang w:val="en-US"/>
        </w:rPr>
        <w:t xml:space="preserve"> the variation in</w:t>
      </w:r>
      <w:r w:rsidR="00415186" w:rsidRPr="0033602A">
        <w:rPr>
          <w:lang w:val="en-US"/>
        </w:rPr>
        <w:t xml:space="preserve"> the</w:t>
      </w:r>
      <w:r w:rsidR="004C7003" w:rsidRPr="0033602A">
        <w:rPr>
          <w:lang w:val="en-US"/>
        </w:rPr>
        <w:t xml:space="preserve"> </w:t>
      </w:r>
      <w:r w:rsidR="00017F3C" w:rsidRPr="0033602A">
        <w:rPr>
          <w:lang w:val="en-US"/>
        </w:rPr>
        <w:t xml:space="preserve">AI/ML-enabled Feature </w:t>
      </w:r>
      <w:r w:rsidR="004C7003" w:rsidRPr="0033602A">
        <w:rPr>
          <w:lang w:val="en-US"/>
        </w:rPr>
        <w:t>performance</w:t>
      </w:r>
      <w:r w:rsidR="00415186" w:rsidRPr="0033602A">
        <w:rPr>
          <w:lang w:val="en-US"/>
        </w:rPr>
        <w:t xml:space="preserve"> due to the change in test conditions (e.g., propagation conditions)</w:t>
      </w:r>
      <w:r w:rsidR="001808B9" w:rsidRPr="0033602A">
        <w:rPr>
          <w:lang w:val="en-US"/>
        </w:rPr>
        <w:t xml:space="preserve"> </w:t>
      </w:r>
      <w:r w:rsidR="00E05FC2" w:rsidRPr="0033602A">
        <w:rPr>
          <w:lang w:val="en-US"/>
        </w:rPr>
        <w:t xml:space="preserve">to conclude about the </w:t>
      </w:r>
      <w:r w:rsidR="00E04F38" w:rsidRPr="0033602A">
        <w:rPr>
          <w:lang w:val="en-US"/>
        </w:rPr>
        <w:t xml:space="preserve">final </w:t>
      </w:r>
      <w:r w:rsidR="00E05FC2" w:rsidRPr="0033602A">
        <w:rPr>
          <w:lang w:val="en-US"/>
        </w:rPr>
        <w:t>number of requirements/tests per given</w:t>
      </w:r>
      <w:r w:rsidR="001C4D28" w:rsidRPr="0033602A">
        <w:rPr>
          <w:lang w:val="en-US"/>
        </w:rPr>
        <w:t xml:space="preserve"> AI/ML</w:t>
      </w:r>
      <w:r w:rsidR="00F75187" w:rsidRPr="0033602A">
        <w:rPr>
          <w:lang w:val="en-US"/>
        </w:rPr>
        <w:t>-enabled</w:t>
      </w:r>
      <w:r w:rsidR="001C4D28" w:rsidRPr="0033602A">
        <w:rPr>
          <w:lang w:val="en-US"/>
        </w:rPr>
        <w:t xml:space="preserve"> </w:t>
      </w:r>
      <w:r w:rsidR="00F75187" w:rsidRPr="0033602A">
        <w:rPr>
          <w:lang w:val="en-US"/>
        </w:rPr>
        <w:t>F</w:t>
      </w:r>
      <w:r w:rsidR="001C4D28" w:rsidRPr="0033602A">
        <w:rPr>
          <w:lang w:val="en-US"/>
        </w:rPr>
        <w:t xml:space="preserve">eature and </w:t>
      </w:r>
      <w:r w:rsidR="00F75187" w:rsidRPr="0033602A">
        <w:rPr>
          <w:lang w:val="en-US"/>
        </w:rPr>
        <w:t>Associated ID</w:t>
      </w:r>
      <w:r w:rsidR="00E04F38" w:rsidRPr="0033602A">
        <w:rPr>
          <w:lang w:val="en-US"/>
        </w:rPr>
        <w:t xml:space="preserve"> combination</w:t>
      </w:r>
      <w:r w:rsidR="00E05FC2" w:rsidRPr="0033602A">
        <w:rPr>
          <w:lang w:val="en-US"/>
        </w:rPr>
        <w:t>.</w:t>
      </w:r>
      <w:bookmarkEnd w:id="25"/>
      <w:bookmarkEnd w:id="26"/>
    </w:p>
    <w:bookmarkEnd w:id="27"/>
    <w:p w14:paraId="7FE5F8E5" w14:textId="4F8B76CE" w:rsidR="00E05FC2" w:rsidRPr="004B3E15" w:rsidRDefault="00E05FC2" w:rsidP="00E05FC2">
      <w:pPr>
        <w:rPr>
          <w:lang w:val="en-US"/>
        </w:rPr>
      </w:pPr>
      <w:r w:rsidRPr="004B3E15">
        <w:rPr>
          <w:lang w:val="en-US"/>
        </w:rPr>
        <w:t xml:space="preserve">Regarding the second issue above, when additional conditions might change without the change of the </w:t>
      </w:r>
      <w:r w:rsidR="00CF30ED" w:rsidRPr="004B3E15">
        <w:rPr>
          <w:lang w:val="en-US"/>
        </w:rPr>
        <w:t xml:space="preserve">AI/ML-enabled Feature configuration </w:t>
      </w:r>
      <w:r w:rsidRPr="004B3E15">
        <w:rPr>
          <w:lang w:val="en-US"/>
        </w:rPr>
        <w:t>and Associated ID, it brings us to the question of non-static test conditions. At the previous RAN4 meetings, we have already discussed such tests and definition of non-static conditions:</w:t>
      </w:r>
    </w:p>
    <w:tbl>
      <w:tblPr>
        <w:tblStyle w:val="TableGrid"/>
        <w:tblW w:w="0" w:type="auto"/>
        <w:tblLook w:val="04A0" w:firstRow="1" w:lastRow="0" w:firstColumn="1" w:lastColumn="0" w:noHBand="0" w:noVBand="1"/>
      </w:tblPr>
      <w:tblGrid>
        <w:gridCol w:w="9617"/>
      </w:tblGrid>
      <w:tr w:rsidR="00E05FC2" w:rsidRPr="004B3E15" w14:paraId="333B4C26" w14:textId="77777777" w:rsidTr="00BF5240">
        <w:tc>
          <w:tcPr>
            <w:tcW w:w="9617" w:type="dxa"/>
          </w:tcPr>
          <w:p w14:paraId="348A56BD" w14:textId="77777777" w:rsidR="00E05FC2" w:rsidRPr="004B3E15" w:rsidRDefault="00E05FC2" w:rsidP="00BF5240">
            <w:pPr>
              <w:rPr>
                <w:lang w:val="en-US"/>
              </w:rPr>
            </w:pPr>
            <w:r w:rsidRPr="0033602A">
              <w:rPr>
                <w:highlight w:val="green"/>
                <w:lang w:val="en-US"/>
              </w:rPr>
              <w:t>Agreement:</w:t>
            </w:r>
          </w:p>
          <w:p w14:paraId="3A2E59B7" w14:textId="77777777" w:rsidR="00E05FC2" w:rsidRPr="004B3E15" w:rsidRDefault="00E05FC2" w:rsidP="00F45E91">
            <w:pPr>
              <w:pStyle w:val="ListParagraph"/>
              <w:numPr>
                <w:ilvl w:val="0"/>
                <w:numId w:val="12"/>
              </w:numPr>
              <w:rPr>
                <w:lang w:val="en-US"/>
              </w:rPr>
            </w:pPr>
            <w:r w:rsidRPr="004B3E15">
              <w:rPr>
                <w:lang w:val="en-US"/>
              </w:rPr>
              <w:t>Both static and non-static scenarios/configurations could be needed for AI testing</w:t>
            </w:r>
          </w:p>
          <w:p w14:paraId="1F349F25" w14:textId="77777777" w:rsidR="00E05FC2" w:rsidRPr="004B3E15" w:rsidRDefault="00E05FC2" w:rsidP="00F45E91">
            <w:pPr>
              <w:pStyle w:val="ListParagraph"/>
              <w:numPr>
                <w:ilvl w:val="1"/>
                <w:numId w:val="12"/>
              </w:numPr>
              <w:rPr>
                <w:lang w:val="en-US"/>
              </w:rPr>
            </w:pPr>
            <w:r w:rsidRPr="004B3E15">
              <w:rPr>
                <w:lang w:val="en-US"/>
              </w:rPr>
              <w:t>RAN4 will further discuss how to use them case by case</w:t>
            </w:r>
          </w:p>
          <w:p w14:paraId="40CA03DE" w14:textId="77777777" w:rsidR="00E05FC2" w:rsidRPr="004B3E15" w:rsidRDefault="00E05FC2" w:rsidP="00F45E91">
            <w:pPr>
              <w:pStyle w:val="ListParagraph"/>
              <w:numPr>
                <w:ilvl w:val="2"/>
                <w:numId w:val="12"/>
              </w:numPr>
              <w:rPr>
                <w:lang w:val="en-US"/>
              </w:rPr>
            </w:pPr>
            <w:r w:rsidRPr="004B3E15">
              <w:rPr>
                <w:lang w:val="en-US"/>
              </w:rPr>
              <w:lastRenderedPageBreak/>
              <w:t>FFS whether to use static scenarios/configurations as baseline.</w:t>
            </w:r>
          </w:p>
          <w:p w14:paraId="210322AF" w14:textId="77777777" w:rsidR="00E05FC2" w:rsidRPr="004B3E15" w:rsidRDefault="00E05FC2" w:rsidP="00F45E91">
            <w:pPr>
              <w:pStyle w:val="ListParagraph"/>
              <w:numPr>
                <w:ilvl w:val="1"/>
                <w:numId w:val="12"/>
              </w:numPr>
              <w:rPr>
                <w:lang w:val="en-US"/>
              </w:rPr>
            </w:pPr>
            <w:r w:rsidRPr="004B3E15">
              <w:rPr>
                <w:lang w:val="en-US"/>
              </w:rPr>
              <w:t>Refine the definitions of static and non-static scenarios/configurations based on two bullets below</w:t>
            </w:r>
          </w:p>
          <w:p w14:paraId="10564E8C" w14:textId="77777777" w:rsidR="00E05FC2" w:rsidRPr="004B3E15" w:rsidRDefault="00E05FC2" w:rsidP="00F45E91">
            <w:pPr>
              <w:pStyle w:val="ListParagraph"/>
              <w:numPr>
                <w:ilvl w:val="2"/>
                <w:numId w:val="12"/>
              </w:numPr>
              <w:rPr>
                <w:lang w:val="en-US"/>
              </w:rPr>
            </w:pPr>
            <w:r w:rsidRPr="004B3E15">
              <w:rPr>
                <w:lang w:val="en-US"/>
              </w:rPr>
              <w:t>Static: channel model and SNR settings are fixed and do not change over the test, specific channel realizations may be dynamic</w:t>
            </w:r>
          </w:p>
          <w:p w14:paraId="5A100276" w14:textId="77777777" w:rsidR="00E05FC2" w:rsidRPr="004B3E15" w:rsidRDefault="00E05FC2" w:rsidP="00F45E91">
            <w:pPr>
              <w:pStyle w:val="ListParagraph"/>
              <w:numPr>
                <w:ilvl w:val="2"/>
                <w:numId w:val="12"/>
              </w:numPr>
              <w:rPr>
                <w:lang w:val="en-US"/>
              </w:rPr>
            </w:pPr>
            <w:r w:rsidRPr="004B3E15">
              <w:rPr>
                <w:lang w:val="en-US"/>
              </w:rPr>
              <w:t>Non-static: Non-static scenarios/configuration can be further considered in application to use cases. The details of models are FFS and may include non-stationary SNR and other conditions.</w:t>
            </w:r>
          </w:p>
        </w:tc>
      </w:tr>
    </w:tbl>
    <w:p w14:paraId="483A1FAD" w14:textId="77777777" w:rsidR="00440EEB" w:rsidRDefault="00440EEB" w:rsidP="00E05FC2">
      <w:pPr>
        <w:rPr>
          <w:lang w:val="en-US"/>
        </w:rPr>
      </w:pPr>
    </w:p>
    <w:tbl>
      <w:tblPr>
        <w:tblStyle w:val="TableGrid"/>
        <w:tblW w:w="0" w:type="auto"/>
        <w:tblLook w:val="04A0" w:firstRow="1" w:lastRow="0" w:firstColumn="1" w:lastColumn="0" w:noHBand="0" w:noVBand="1"/>
      </w:tblPr>
      <w:tblGrid>
        <w:gridCol w:w="9617"/>
      </w:tblGrid>
      <w:tr w:rsidR="000C25DA" w14:paraId="0C22E63E" w14:textId="77777777" w:rsidTr="000C25DA">
        <w:tc>
          <w:tcPr>
            <w:tcW w:w="9617" w:type="dxa"/>
          </w:tcPr>
          <w:p w14:paraId="6175D581" w14:textId="77777777" w:rsidR="00252C09" w:rsidRPr="00252C09" w:rsidRDefault="00252C09" w:rsidP="00252C09">
            <w:pPr>
              <w:rPr>
                <w:lang w:val="en-US"/>
              </w:rPr>
            </w:pPr>
            <w:r w:rsidRPr="0033602A">
              <w:rPr>
                <w:b/>
                <w:bCs/>
                <w:highlight w:val="green"/>
              </w:rPr>
              <w:t>Agreement:</w:t>
            </w:r>
          </w:p>
          <w:p w14:paraId="008C934E" w14:textId="77777777" w:rsidR="00252C09" w:rsidRPr="00252C09" w:rsidRDefault="00252C09" w:rsidP="00252C09">
            <w:pPr>
              <w:numPr>
                <w:ilvl w:val="0"/>
                <w:numId w:val="23"/>
              </w:numPr>
              <w:rPr>
                <w:lang w:val="en-US"/>
              </w:rPr>
            </w:pPr>
            <w:r w:rsidRPr="00252C09">
              <w:t>use static conditions as baseline.</w:t>
            </w:r>
          </w:p>
          <w:p w14:paraId="2BFBB7DB" w14:textId="77777777" w:rsidR="00252C09" w:rsidRPr="00252C09" w:rsidRDefault="00252C09" w:rsidP="00252C09">
            <w:pPr>
              <w:numPr>
                <w:ilvl w:val="1"/>
                <w:numId w:val="23"/>
              </w:numPr>
              <w:rPr>
                <w:lang w:val="en-US"/>
              </w:rPr>
            </w:pPr>
            <w:r w:rsidRPr="00252C09">
              <w:t>FFS on whether to have non-static condition</w:t>
            </w:r>
          </w:p>
          <w:p w14:paraId="727EF8FD" w14:textId="77777777" w:rsidR="000C25DA" w:rsidRDefault="000C25DA" w:rsidP="00E05FC2">
            <w:pPr>
              <w:rPr>
                <w:lang w:val="en-US"/>
              </w:rPr>
            </w:pPr>
          </w:p>
        </w:tc>
      </w:tr>
    </w:tbl>
    <w:p w14:paraId="65BBBE4C" w14:textId="77777777" w:rsidR="000C25DA" w:rsidRDefault="000C25DA" w:rsidP="00E05FC2">
      <w:pPr>
        <w:rPr>
          <w:lang w:val="en-US"/>
        </w:rPr>
      </w:pPr>
    </w:p>
    <w:p w14:paraId="2949F79B" w14:textId="3793589A" w:rsidR="004D0061" w:rsidRPr="004B3E15" w:rsidRDefault="00A01BD8" w:rsidP="00E05FC2">
      <w:pPr>
        <w:rPr>
          <w:lang w:val="en-US"/>
        </w:rPr>
      </w:pPr>
      <w:r>
        <w:rPr>
          <w:lang w:val="en-US"/>
        </w:rPr>
        <w:t>The current RAN4</w:t>
      </w:r>
      <w:r w:rsidR="00575A3B">
        <w:rPr>
          <w:lang w:val="en-US"/>
        </w:rPr>
        <w:t xml:space="preserve"> (and to large d</w:t>
      </w:r>
      <w:r w:rsidR="00774AA8">
        <w:rPr>
          <w:lang w:val="en-US"/>
        </w:rPr>
        <w:t>egree</w:t>
      </w:r>
      <w:r w:rsidR="00575A3B">
        <w:rPr>
          <w:lang w:val="en-US"/>
        </w:rPr>
        <w:t xml:space="preserve"> also</w:t>
      </w:r>
      <w:r w:rsidR="00774AA8">
        <w:rPr>
          <w:lang w:val="en-US"/>
        </w:rPr>
        <w:t xml:space="preserve"> </w:t>
      </w:r>
      <w:r w:rsidR="00575A3B">
        <w:rPr>
          <w:lang w:val="en-US"/>
        </w:rPr>
        <w:t>RAN1)</w:t>
      </w:r>
      <w:r w:rsidR="00774AA8">
        <w:rPr>
          <w:lang w:val="en-US"/>
        </w:rPr>
        <w:t xml:space="preserve"> assumptions</w:t>
      </w:r>
      <w:r w:rsidR="009330C7">
        <w:rPr>
          <w:lang w:val="en-US"/>
        </w:rPr>
        <w:t xml:space="preserve"> for </w:t>
      </w:r>
      <w:r w:rsidR="00132634">
        <w:rPr>
          <w:lang w:val="en-US"/>
        </w:rPr>
        <w:t xml:space="preserve">UE </w:t>
      </w:r>
      <w:r w:rsidR="009330C7">
        <w:rPr>
          <w:lang w:val="en-US"/>
        </w:rPr>
        <w:t>feature requirements</w:t>
      </w:r>
      <w:r w:rsidR="00F72947">
        <w:rPr>
          <w:lang w:val="en-US"/>
        </w:rPr>
        <w:t xml:space="preserve">, testing and </w:t>
      </w:r>
      <w:r w:rsidR="009330C7">
        <w:rPr>
          <w:lang w:val="en-US"/>
        </w:rPr>
        <w:t>evaluations</w:t>
      </w:r>
      <w:r w:rsidR="00F72947">
        <w:rPr>
          <w:lang w:val="en-US"/>
        </w:rPr>
        <w:t xml:space="preserve"> are</w:t>
      </w:r>
      <w:r w:rsidR="006A48FC">
        <w:rPr>
          <w:lang w:val="en-US"/>
        </w:rPr>
        <w:t xml:space="preserve"> based on static</w:t>
      </w:r>
      <w:r w:rsidR="00A94468">
        <w:rPr>
          <w:lang w:val="en-US"/>
        </w:rPr>
        <w:t xml:space="preserve"> scenarios and configurations</w:t>
      </w:r>
      <w:r w:rsidR="00B14508">
        <w:rPr>
          <w:lang w:val="en-US"/>
        </w:rPr>
        <w:t>,</w:t>
      </w:r>
      <w:r w:rsidR="00A94468">
        <w:rPr>
          <w:lang w:val="en-US"/>
        </w:rPr>
        <w:t xml:space="preserve"> which </w:t>
      </w:r>
      <w:r w:rsidR="00B14508">
        <w:rPr>
          <w:lang w:val="en-US"/>
        </w:rPr>
        <w:t>correspond</w:t>
      </w:r>
      <w:r w:rsidR="00A94468">
        <w:rPr>
          <w:lang w:val="en-US"/>
        </w:rPr>
        <w:t xml:space="preserve"> to stationary radio </w:t>
      </w:r>
      <w:r w:rsidR="00B14508">
        <w:rPr>
          <w:lang w:val="en-US"/>
        </w:rPr>
        <w:t xml:space="preserve">channel </w:t>
      </w:r>
      <w:r w:rsidR="00A94468">
        <w:rPr>
          <w:lang w:val="en-US"/>
        </w:rPr>
        <w:t>conditions.</w:t>
      </w:r>
      <w:r w:rsidR="00B2364A">
        <w:rPr>
          <w:lang w:val="en-US"/>
        </w:rPr>
        <w:t xml:space="preserve"> In our understanding, f</w:t>
      </w:r>
      <w:r w:rsidR="00A94468">
        <w:rPr>
          <w:lang w:val="en-US"/>
        </w:rPr>
        <w:t>or the ML-enabled features</w:t>
      </w:r>
      <w:r w:rsidR="00E36B69">
        <w:rPr>
          <w:lang w:val="en-US"/>
        </w:rPr>
        <w:t xml:space="preserve"> to be introduced in NR Release 19</w:t>
      </w:r>
      <w:r w:rsidR="00A94468">
        <w:rPr>
          <w:lang w:val="en-US"/>
        </w:rPr>
        <w:t>, these assumptions</w:t>
      </w:r>
      <w:r w:rsidR="00B2364A">
        <w:rPr>
          <w:lang w:val="en-US"/>
        </w:rPr>
        <w:t xml:space="preserve"> are still valid </w:t>
      </w:r>
      <w:r w:rsidR="00E36B69">
        <w:rPr>
          <w:lang w:val="en-US"/>
        </w:rPr>
        <w:t xml:space="preserve">and can be used </w:t>
      </w:r>
      <w:r w:rsidR="00B2364A">
        <w:rPr>
          <w:lang w:val="en-US"/>
        </w:rPr>
        <w:t>as baseline.</w:t>
      </w:r>
      <w:r w:rsidR="00E36B69">
        <w:rPr>
          <w:lang w:val="en-US"/>
        </w:rPr>
        <w:t xml:space="preserve"> Additional assumptions and conditions for testing </w:t>
      </w:r>
      <w:proofErr w:type="spellStart"/>
      <w:proofErr w:type="gramStart"/>
      <w:r w:rsidR="00067A37">
        <w:rPr>
          <w:lang w:val="en-US"/>
        </w:rPr>
        <w:t>e,g</w:t>
      </w:r>
      <w:proofErr w:type="spellEnd"/>
      <w:proofErr w:type="gramEnd"/>
      <w:r w:rsidR="00067A37">
        <w:rPr>
          <w:lang w:val="en-US"/>
        </w:rPr>
        <w:t xml:space="preserve">, </w:t>
      </w:r>
      <w:r w:rsidR="00E36B69">
        <w:rPr>
          <w:lang w:val="en-US"/>
        </w:rPr>
        <w:t>in the form of no</w:t>
      </w:r>
      <w:r w:rsidR="007401C2">
        <w:rPr>
          <w:lang w:val="en-US"/>
        </w:rPr>
        <w:t>n-static scenarios (</w:t>
      </w:r>
      <w:r w:rsidR="002F1896">
        <w:rPr>
          <w:lang w:val="en-US"/>
        </w:rPr>
        <w:t xml:space="preserve">for </w:t>
      </w:r>
      <w:r w:rsidR="007401C2">
        <w:rPr>
          <w:lang w:val="en-US"/>
        </w:rPr>
        <w:t>non-stationary radio channel conditions) can be introduce</w:t>
      </w:r>
      <w:r w:rsidR="002F1896">
        <w:rPr>
          <w:lang w:val="en-US"/>
        </w:rPr>
        <w:t>d</w:t>
      </w:r>
      <w:r w:rsidR="007401C2">
        <w:rPr>
          <w:lang w:val="en-US"/>
        </w:rPr>
        <w:t xml:space="preserve"> on a use case basis.</w:t>
      </w:r>
    </w:p>
    <w:p w14:paraId="30191584" w14:textId="1533AD1F" w:rsidR="00D25220" w:rsidRDefault="00D25220" w:rsidP="004D0061">
      <w:pPr>
        <w:pStyle w:val="RAN4proposal"/>
        <w:rPr>
          <w:lang w:val="en-US"/>
        </w:rPr>
      </w:pPr>
      <w:bookmarkStart w:id="28" w:name="_Hlk189856406"/>
      <w:r>
        <w:rPr>
          <w:lang w:val="en-US"/>
        </w:rPr>
        <w:t xml:space="preserve">The </w:t>
      </w:r>
      <w:r w:rsidRPr="004B3E15">
        <w:rPr>
          <w:lang w:val="en-US"/>
        </w:rPr>
        <w:t>static radio scenarios/conditions for a given UE AI/ML-enabled Feature and</w:t>
      </w:r>
      <w:r w:rsidR="005C2CA7">
        <w:rPr>
          <w:lang w:val="en-US"/>
        </w:rPr>
        <w:t>/or</w:t>
      </w:r>
      <w:r w:rsidRPr="004B3E15">
        <w:rPr>
          <w:lang w:val="en-US"/>
        </w:rPr>
        <w:t xml:space="preserve"> Associated ID sh</w:t>
      </w:r>
      <w:r>
        <w:rPr>
          <w:lang w:val="en-US"/>
        </w:rPr>
        <w:t>all</w:t>
      </w:r>
      <w:r w:rsidRPr="004B3E15">
        <w:rPr>
          <w:lang w:val="en-US"/>
        </w:rPr>
        <w:t xml:space="preserve"> be </w:t>
      </w:r>
      <w:r w:rsidR="00DF5D86">
        <w:rPr>
          <w:lang w:val="en-US"/>
        </w:rPr>
        <w:t>assumed as baseline for RAN4 requirements purposes.</w:t>
      </w:r>
    </w:p>
    <w:bookmarkEnd w:id="28"/>
    <w:p w14:paraId="403E8AC8" w14:textId="4C8F4A10" w:rsidR="00E05FC2" w:rsidRPr="004B3E15" w:rsidRDefault="00E05FC2" w:rsidP="00E05FC2">
      <w:pPr>
        <w:rPr>
          <w:lang w:val="en-US"/>
        </w:rPr>
      </w:pPr>
      <w:r w:rsidRPr="004B3E15">
        <w:rPr>
          <w:lang w:val="en-US"/>
        </w:rPr>
        <w:t>We still believe that it is necessary to emphasize the difference in the discussion of generalization aspects and non-static conditions</w:t>
      </w:r>
      <w:r w:rsidR="00105572" w:rsidRPr="004B3E15">
        <w:rPr>
          <w:lang w:val="en-US"/>
        </w:rPr>
        <w:t>:</w:t>
      </w:r>
    </w:p>
    <w:p w14:paraId="6A0144D9" w14:textId="7AAECCA1" w:rsidR="00E05FC2" w:rsidRPr="004B3E15" w:rsidRDefault="00E05FC2" w:rsidP="00E05FC2">
      <w:pPr>
        <w:pStyle w:val="RAN4proposal"/>
        <w:rPr>
          <w:lang w:val="en-US"/>
        </w:rPr>
      </w:pPr>
      <w:bookmarkStart w:id="29" w:name="_Toc179218982"/>
      <w:bookmarkStart w:id="30" w:name="_Toc181794146"/>
      <w:bookmarkStart w:id="31" w:name="_Hlk189856417"/>
      <w:r w:rsidRPr="004B3E15">
        <w:rPr>
          <w:lang w:val="en-US"/>
        </w:rPr>
        <w:t xml:space="preserve">Non-static radio scenarios/conditions for a given UE AI/ML-enabled </w:t>
      </w:r>
      <w:r w:rsidR="0005015E" w:rsidRPr="004B3E15">
        <w:rPr>
          <w:lang w:val="en-US"/>
        </w:rPr>
        <w:t xml:space="preserve">Feature </w:t>
      </w:r>
      <w:r w:rsidRPr="004B3E15">
        <w:rPr>
          <w:lang w:val="en-US"/>
        </w:rPr>
        <w:t>and</w:t>
      </w:r>
      <w:r w:rsidR="005C2CA7">
        <w:rPr>
          <w:lang w:val="en-US"/>
        </w:rPr>
        <w:t>/or</w:t>
      </w:r>
      <w:r w:rsidRPr="004B3E15">
        <w:rPr>
          <w:lang w:val="en-US"/>
        </w:rPr>
        <w:t xml:space="preserve"> Associated ID should be discussed </w:t>
      </w:r>
      <w:r w:rsidRPr="004B3E15">
        <w:rPr>
          <w:u w:val="single"/>
          <w:lang w:val="en-US"/>
        </w:rPr>
        <w:t>separately</w:t>
      </w:r>
      <w:r w:rsidRPr="004B3E15">
        <w:rPr>
          <w:lang w:val="en-US"/>
        </w:rPr>
        <w:t xml:space="preserve"> from the study of AI/ML-enabled </w:t>
      </w:r>
      <w:r w:rsidR="00BC429D" w:rsidRPr="004B3E15">
        <w:rPr>
          <w:lang w:val="en-US"/>
        </w:rPr>
        <w:t xml:space="preserve">Feature </w:t>
      </w:r>
      <w:r w:rsidRPr="004B3E15">
        <w:rPr>
          <w:lang w:val="en-US"/>
        </w:rPr>
        <w:t>generalization to different but static conditions (legacy way of testing).</w:t>
      </w:r>
      <w:bookmarkEnd w:id="29"/>
      <w:bookmarkEnd w:id="30"/>
    </w:p>
    <w:bookmarkEnd w:id="31"/>
    <w:p w14:paraId="5CDF247E" w14:textId="77777777" w:rsidR="008E79FA" w:rsidRDefault="008E79FA" w:rsidP="0060543D"/>
    <w:p w14:paraId="630A2056" w14:textId="565B3165" w:rsidR="00615EBA" w:rsidRPr="00F5529A" w:rsidRDefault="007F3223" w:rsidP="00F5529A">
      <w:pPr>
        <w:pStyle w:val="RAN4H2"/>
      </w:pPr>
      <w:r w:rsidRPr="007F3223">
        <w:t>Post deployment testing</w:t>
      </w:r>
    </w:p>
    <w:p w14:paraId="2CC666CB" w14:textId="075BAD0A" w:rsidR="001D7D03" w:rsidRPr="004B3E15" w:rsidRDefault="00E2583F" w:rsidP="001D7D03">
      <w:r w:rsidRPr="004B3E15">
        <w:t xml:space="preserve">The following way forward on post-deployment testing was agreed at RAN4#112bis </w:t>
      </w:r>
      <w:r w:rsidRPr="004B3E15">
        <w:fldChar w:fldCharType="begin"/>
      </w:r>
      <w:r w:rsidRPr="004B3E15">
        <w:instrText xml:space="preserve"> REF _Ref181991800 \r \h </w:instrText>
      </w:r>
      <w:r w:rsidR="00615EBA" w:rsidRPr="004B3E15">
        <w:instrText xml:space="preserve"> \* MERGEFORMAT </w:instrText>
      </w:r>
      <w:r w:rsidRPr="004B3E15">
        <w:fldChar w:fldCharType="separate"/>
      </w:r>
      <w:r w:rsidRPr="004B3E15">
        <w:t>[4]</w:t>
      </w:r>
      <w:r w:rsidRPr="004B3E15">
        <w:fldChar w:fldCharType="end"/>
      </w:r>
      <w:r w:rsidRPr="004B3E15">
        <w:t>:</w:t>
      </w:r>
    </w:p>
    <w:tbl>
      <w:tblPr>
        <w:tblStyle w:val="TableGrid"/>
        <w:tblW w:w="0" w:type="auto"/>
        <w:tblLook w:val="04A0" w:firstRow="1" w:lastRow="0" w:firstColumn="1" w:lastColumn="0" w:noHBand="0" w:noVBand="1"/>
      </w:tblPr>
      <w:tblGrid>
        <w:gridCol w:w="9617"/>
      </w:tblGrid>
      <w:tr w:rsidR="005503B6" w:rsidRPr="00615EBA" w14:paraId="14CA6B20" w14:textId="77777777" w:rsidTr="005503B6">
        <w:tc>
          <w:tcPr>
            <w:tcW w:w="9617" w:type="dxa"/>
          </w:tcPr>
          <w:p w14:paraId="799BD32D" w14:textId="77777777" w:rsidR="005503B6" w:rsidRPr="004B3E15" w:rsidRDefault="005503B6" w:rsidP="005503B6">
            <w:pPr>
              <w:rPr>
                <w:rFonts w:cs="Times New Roman"/>
                <w:b/>
                <w:szCs w:val="20"/>
                <w:u w:val="single"/>
                <w:lang w:eastAsia="ko-KR"/>
              </w:rPr>
            </w:pPr>
            <w:r w:rsidRPr="004B3E15">
              <w:rPr>
                <w:rFonts w:cs="Times New Roman"/>
                <w:b/>
                <w:szCs w:val="20"/>
                <w:u w:val="single"/>
                <w:lang w:eastAsia="ko-KR"/>
              </w:rPr>
              <w:t xml:space="preserve">Issue 1-2: </w:t>
            </w:r>
            <w:r w:rsidRPr="004B3E15">
              <w:rPr>
                <w:rFonts w:eastAsia="Yu Mincho" w:cs="Times New Roman"/>
                <w:b/>
                <w:szCs w:val="20"/>
                <w:u w:val="single"/>
                <w:lang w:eastAsia="ja-JP"/>
              </w:rPr>
              <w:t>Post deployment testing</w:t>
            </w:r>
          </w:p>
          <w:p w14:paraId="6A01659F" w14:textId="77777777" w:rsidR="005503B6" w:rsidRPr="004B3E15" w:rsidRDefault="005503B6" w:rsidP="005503B6">
            <w:pPr>
              <w:spacing w:after="160" w:line="259" w:lineRule="auto"/>
              <w:rPr>
                <w:rFonts w:eastAsia="MS Mincho" w:cs="Times New Roman"/>
                <w:kern w:val="2"/>
                <w:szCs w:val="20"/>
                <w:lang w:val="en-US"/>
              </w:rPr>
            </w:pPr>
            <w:r w:rsidRPr="004B3E15">
              <w:rPr>
                <w:rFonts w:eastAsia="MS Mincho" w:cs="Times New Roman"/>
                <w:kern w:val="2"/>
                <w:szCs w:val="20"/>
                <w:lang w:val="en-US"/>
              </w:rPr>
              <w:t>When operating in the field, two aspects of UE operation may impact performance:</w:t>
            </w:r>
          </w:p>
          <w:p w14:paraId="52A483C4" w14:textId="77777777" w:rsidR="005503B6" w:rsidRPr="004B3E15" w:rsidRDefault="005503B6" w:rsidP="00F45E91">
            <w:pPr>
              <w:numPr>
                <w:ilvl w:val="0"/>
                <w:numId w:val="7"/>
              </w:numPr>
              <w:overflowPunct w:val="0"/>
              <w:autoSpaceDE w:val="0"/>
              <w:autoSpaceDN w:val="0"/>
              <w:adjustRightInd w:val="0"/>
              <w:spacing w:after="160" w:line="259" w:lineRule="auto"/>
              <w:textAlignment w:val="baseline"/>
              <w:rPr>
                <w:rFonts w:eastAsia="MS Mincho" w:cs="Times New Roman"/>
                <w:szCs w:val="20"/>
              </w:rPr>
            </w:pPr>
            <w:r w:rsidRPr="004B3E15">
              <w:rPr>
                <w:rFonts w:eastAsia="MS Mincho" w:cs="Times New Roman"/>
                <w:szCs w:val="20"/>
              </w:rPr>
              <w:t>Update or fine tuning or addition/removal of models, if applicable, resulting in a change of functionality which may impact functionality performance</w:t>
            </w:r>
          </w:p>
          <w:p w14:paraId="0C5FCB7A" w14:textId="77777777" w:rsidR="005503B6" w:rsidRPr="004B3E15" w:rsidRDefault="005503B6" w:rsidP="00F45E91">
            <w:pPr>
              <w:numPr>
                <w:ilvl w:val="0"/>
                <w:numId w:val="7"/>
              </w:numPr>
              <w:overflowPunct w:val="0"/>
              <w:autoSpaceDE w:val="0"/>
              <w:autoSpaceDN w:val="0"/>
              <w:adjustRightInd w:val="0"/>
              <w:spacing w:after="160" w:line="259" w:lineRule="auto"/>
              <w:textAlignment w:val="baseline"/>
              <w:rPr>
                <w:rFonts w:eastAsia="MS Mincho" w:cs="Times New Roman"/>
                <w:szCs w:val="20"/>
              </w:rPr>
            </w:pPr>
            <w:r w:rsidRPr="004B3E15">
              <w:rPr>
                <w:rFonts w:eastAsia="MS Mincho" w:cs="Times New Roman"/>
                <w:szCs w:val="20"/>
              </w:rPr>
              <w:t>Data drift / mismatch between the conditions encountered by the UE in the field and the training data, which may impact functionality performance.</w:t>
            </w:r>
          </w:p>
          <w:p w14:paraId="7214C92D" w14:textId="77777777" w:rsidR="005503B6" w:rsidRPr="004B3E15" w:rsidRDefault="005503B6" w:rsidP="005503B6">
            <w:pPr>
              <w:spacing w:after="160" w:line="259" w:lineRule="auto"/>
              <w:rPr>
                <w:rFonts w:eastAsia="MS Mincho" w:cs="Times New Roman"/>
                <w:kern w:val="2"/>
                <w:szCs w:val="20"/>
                <w:lang w:val="en-US"/>
              </w:rPr>
            </w:pPr>
            <w:r w:rsidRPr="004B3E15">
              <w:rPr>
                <w:rFonts w:eastAsia="MS Mincho" w:cs="Times New Roman"/>
                <w:kern w:val="2"/>
                <w:szCs w:val="20"/>
                <w:lang w:val="en-US"/>
              </w:rPr>
              <w:t>For dealing with potential changes in the performance of functionalities two options may be available. The options are not mutually exclusive:</w:t>
            </w:r>
          </w:p>
          <w:p w14:paraId="2276C773" w14:textId="77777777" w:rsidR="005503B6" w:rsidRPr="004B3E15" w:rsidRDefault="005503B6" w:rsidP="00F45E91">
            <w:pPr>
              <w:numPr>
                <w:ilvl w:val="0"/>
                <w:numId w:val="8"/>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b/>
                <w:kern w:val="24"/>
                <w:szCs w:val="20"/>
                <w:lang w:val="en-US"/>
              </w:rPr>
              <w:t>Option 1</w:t>
            </w:r>
            <w:r w:rsidRPr="004B3E15">
              <w:rPr>
                <w:rFonts w:eastAsia="Yu Mincho" w:cs="Times New Roman"/>
                <w:kern w:val="24"/>
                <w:szCs w:val="20"/>
                <w:lang w:val="en-US"/>
              </w:rPr>
              <w:t xml:space="preserve">: Conduct the validation of a change in </w:t>
            </w:r>
            <w:r w:rsidRPr="004B3E15">
              <w:rPr>
                <w:rFonts w:eastAsia="Yu Mincho" w:cs="Times New Roman"/>
                <w:strike/>
                <w:kern w:val="24"/>
                <w:szCs w:val="20"/>
                <w:lang w:val="en-US"/>
              </w:rPr>
              <w:t>AI model/</w:t>
            </w:r>
            <w:r w:rsidRPr="004B3E15">
              <w:rPr>
                <w:rFonts w:eastAsia="Yu Mincho" w:cs="Times New Roman"/>
                <w:kern w:val="24"/>
                <w:szCs w:val="20"/>
                <w:lang w:val="en-US"/>
              </w:rPr>
              <w:t>functionality before its</w:t>
            </w:r>
            <w:r w:rsidRPr="004B3E15">
              <w:rPr>
                <w:rFonts w:eastAsia="Yu Mincho" w:cs="Times New Roman"/>
                <w:kern w:val="24"/>
                <w:szCs w:val="20"/>
                <w:u w:val="single"/>
                <w:lang w:val="en-US"/>
              </w:rPr>
              <w:t xml:space="preserve"> </w:t>
            </w:r>
            <w:r w:rsidRPr="004B3E15">
              <w:rPr>
                <w:rFonts w:eastAsia="Yu Mincho" w:cs="Times New Roman"/>
                <w:kern w:val="24"/>
                <w:szCs w:val="20"/>
                <w:lang w:val="en-US"/>
              </w:rPr>
              <w:t xml:space="preserve">deployment/activation in already deployed UEs </w:t>
            </w:r>
          </w:p>
          <w:p w14:paraId="41CE433F"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Times New Roman" w:cs="Times New Roman"/>
                <w:kern w:val="2"/>
                <w:szCs w:val="20"/>
                <w:lang w:val="en-US"/>
              </w:rPr>
              <w:t xml:space="preserve">Validation </w:t>
            </w:r>
            <w:proofErr w:type="gramStart"/>
            <w:r w:rsidRPr="004B3E15">
              <w:rPr>
                <w:rFonts w:eastAsia="Times New Roman" w:cs="Times New Roman"/>
                <w:kern w:val="2"/>
                <w:szCs w:val="20"/>
                <w:lang w:val="en-US"/>
              </w:rPr>
              <w:t>takes into account</w:t>
            </w:r>
            <w:proofErr w:type="gramEnd"/>
            <w:r w:rsidRPr="004B3E15">
              <w:rPr>
                <w:rFonts w:eastAsia="Times New Roman" w:cs="Times New Roman"/>
                <w:kern w:val="2"/>
                <w:szCs w:val="20"/>
                <w:lang w:val="en-US"/>
              </w:rPr>
              <w:t xml:space="preserve"> the UE hardware in which the model is to be deployed/activated.</w:t>
            </w:r>
          </w:p>
          <w:p w14:paraId="20F691C5"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Times New Roman" w:cs="Times New Roman"/>
                <w:kern w:val="2"/>
                <w:szCs w:val="20"/>
                <w:lang w:val="en-US"/>
              </w:rPr>
              <w:t>FFS whether the validation takes place in the field (i.e., on each individual device) or in the lab conditions (i.e., per device type/model)</w:t>
            </w:r>
          </w:p>
          <w:p w14:paraId="2E42E9CA"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Times New Roman" w:cs="Times New Roman"/>
                <w:kern w:val="2"/>
                <w:szCs w:val="20"/>
                <w:lang w:val="en-US"/>
              </w:rPr>
              <w:t>FFS whether validation can be done at the device along with inference for another active functionality(</w:t>
            </w:r>
            <w:proofErr w:type="spellStart"/>
            <w:r w:rsidRPr="004B3E15">
              <w:rPr>
                <w:rFonts w:eastAsia="Times New Roman" w:cs="Times New Roman"/>
                <w:kern w:val="2"/>
                <w:szCs w:val="20"/>
                <w:lang w:val="en-US"/>
              </w:rPr>
              <w:t>ies</w:t>
            </w:r>
            <w:proofErr w:type="spellEnd"/>
            <w:r w:rsidRPr="004B3E15">
              <w:rPr>
                <w:rFonts w:eastAsia="Times New Roman" w:cs="Times New Roman"/>
                <w:kern w:val="2"/>
                <w:szCs w:val="20"/>
                <w:lang w:val="en-US"/>
              </w:rPr>
              <w:t>)</w:t>
            </w:r>
          </w:p>
          <w:p w14:paraId="580FBF33"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FFS on the feasibility</w:t>
            </w:r>
          </w:p>
          <w:p w14:paraId="6F26F90B" w14:textId="1C032DB6"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eastAsia="ja-JP"/>
              </w:rPr>
              <w:t>FFS on o</w:t>
            </w:r>
            <w:r w:rsidRPr="004B3E15">
              <w:rPr>
                <w:rFonts w:eastAsia="Yu Mincho" w:cs="Times New Roman"/>
                <w:kern w:val="24"/>
                <w:szCs w:val="20"/>
                <w:lang w:val="en-US"/>
              </w:rPr>
              <w:t>ne possibility for consideration for option 1 is to capture model input (and if needed other test data such as ground truth) during conformance testing. This stored data can later be used to validate new or updated models.</w:t>
            </w:r>
          </w:p>
          <w:p w14:paraId="452CFBF4"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Other aspects not precluded.</w:t>
            </w:r>
          </w:p>
          <w:p w14:paraId="69CA9B47" w14:textId="77777777" w:rsidR="005503B6" w:rsidRPr="004B3E15" w:rsidRDefault="005503B6" w:rsidP="00F45E91">
            <w:pPr>
              <w:numPr>
                <w:ilvl w:val="0"/>
                <w:numId w:val="9"/>
              </w:numPr>
              <w:overflowPunct w:val="0"/>
              <w:spacing w:after="60" w:line="216" w:lineRule="auto"/>
              <w:ind w:left="357" w:hanging="357"/>
              <w:jc w:val="both"/>
              <w:textAlignment w:val="baseline"/>
              <w:rPr>
                <w:rFonts w:eastAsia="Times New Roman" w:cs="Times New Roman"/>
                <w:szCs w:val="20"/>
              </w:rPr>
            </w:pPr>
            <w:r w:rsidRPr="004B3E15">
              <w:rPr>
                <w:rFonts w:eastAsia="Yu Mincho" w:cs="Times New Roman"/>
                <w:b/>
                <w:kern w:val="24"/>
                <w:szCs w:val="20"/>
              </w:rPr>
              <w:lastRenderedPageBreak/>
              <w:t>Option 2</w:t>
            </w:r>
            <w:r w:rsidRPr="004B3E15">
              <w:rPr>
                <w:rFonts w:eastAsia="Yu Mincho" w:cs="Times New Roman"/>
                <w:kern w:val="24"/>
                <w:szCs w:val="20"/>
              </w:rPr>
              <w:t>: Using performance monitoring and LCM procedures</w:t>
            </w:r>
          </w:p>
          <w:p w14:paraId="1CB3D241"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Performance monitoring will be designed in other groups</w:t>
            </w:r>
          </w:p>
          <w:p w14:paraId="3995CAD3"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 xml:space="preserve">RAN4 may consider the need and feasibility of requirements and tests to ensure consistency and accuracy of monitoring metrics or other monitoring related data sent from the </w:t>
            </w:r>
            <w:proofErr w:type="gramStart"/>
            <w:r w:rsidRPr="004B3E15">
              <w:rPr>
                <w:rFonts w:eastAsia="Yu Mincho" w:cs="Times New Roman"/>
                <w:kern w:val="24"/>
                <w:szCs w:val="20"/>
                <w:lang w:val="en-US"/>
              </w:rPr>
              <w:t>UE, and</w:t>
            </w:r>
            <w:proofErr w:type="gramEnd"/>
            <w:r w:rsidRPr="004B3E15">
              <w:rPr>
                <w:rFonts w:eastAsia="Yu Mincho" w:cs="Times New Roman"/>
                <w:kern w:val="24"/>
                <w:szCs w:val="20"/>
                <w:lang w:val="en-US"/>
              </w:rPr>
              <w:t xml:space="preserve"> set requirements as feasible/needed.</w:t>
            </w:r>
          </w:p>
          <w:p w14:paraId="4292D7DE" w14:textId="77777777" w:rsidR="005503B6" w:rsidRPr="004B3E15" w:rsidRDefault="005503B6" w:rsidP="00F45E91">
            <w:pPr>
              <w:numPr>
                <w:ilvl w:val="1"/>
                <w:numId w:val="9"/>
              </w:numPr>
              <w:overflowPunct w:val="0"/>
              <w:spacing w:after="60" w:line="216" w:lineRule="auto"/>
              <w:jc w:val="both"/>
              <w:textAlignment w:val="baseline"/>
              <w:rPr>
                <w:rFonts w:eastAsia="MS Mincho" w:cs="Times New Roman"/>
                <w:kern w:val="2"/>
                <w:szCs w:val="20"/>
                <w:lang w:val="en-US"/>
              </w:rPr>
            </w:pPr>
            <w:r w:rsidRPr="004B3E15">
              <w:rPr>
                <w:rFonts w:eastAsia="Yu Mincho" w:cs="Times New Roman"/>
                <w:kern w:val="24"/>
                <w:szCs w:val="20"/>
                <w:lang w:val="en-US" w:eastAsia="ja-JP"/>
              </w:rPr>
              <w:t>FFS on m</w:t>
            </w:r>
            <w:r w:rsidRPr="004B3E15">
              <w:rPr>
                <w:rFonts w:eastAsia="Yu Mincho" w:cs="Times New Roman"/>
                <w:kern w:val="24"/>
                <w:szCs w:val="20"/>
                <w:lang w:val="en-US"/>
              </w:rPr>
              <w:t>onitoring can be used for managing fallback, changes in functionality, model update/model switching/model transfer, if applicable</w:t>
            </w:r>
          </w:p>
          <w:p w14:paraId="167049F9" w14:textId="77777777" w:rsidR="005503B6" w:rsidRPr="004B3E15" w:rsidRDefault="005503B6" w:rsidP="005503B6">
            <w:pPr>
              <w:spacing w:after="160" w:line="259" w:lineRule="auto"/>
              <w:rPr>
                <w:rFonts w:eastAsia="MS Mincho" w:cs="Times New Roman"/>
                <w:kern w:val="2"/>
                <w:szCs w:val="20"/>
                <w:lang w:val="en-US"/>
              </w:rPr>
            </w:pPr>
          </w:p>
          <w:p w14:paraId="6828F8F6" w14:textId="0B87AF02" w:rsidR="005503B6" w:rsidRPr="004B3E15" w:rsidRDefault="005503B6" w:rsidP="005503B6">
            <w:pPr>
              <w:spacing w:after="160" w:line="259" w:lineRule="auto"/>
              <w:rPr>
                <w:rFonts w:eastAsia="MS Mincho" w:cs="Times New Roman"/>
                <w:kern w:val="2"/>
                <w:szCs w:val="20"/>
                <w:lang w:val="en-US"/>
              </w:rPr>
            </w:pPr>
            <w:r w:rsidRPr="004B3E15">
              <w:rPr>
                <w:rFonts w:eastAsia="MS Mincho" w:cs="Times New Roman"/>
                <w:kern w:val="2"/>
                <w:szCs w:val="20"/>
                <w:lang w:val="en-US" w:eastAsia="ja-JP"/>
              </w:rPr>
              <w:t xml:space="preserve">FFS: </w:t>
            </w:r>
            <w:r w:rsidRPr="004B3E15">
              <w:rPr>
                <w:rFonts w:eastAsia="MS Mincho" w:cs="Times New Roman"/>
                <w:kern w:val="2"/>
                <w:szCs w:val="20"/>
                <w:lang w:val="en-US"/>
              </w:rPr>
              <w:t>RAN4 needs to clarify whether changed functionalities that did not pass conformance testing are expected to be activated at the device.</w:t>
            </w:r>
          </w:p>
          <w:p w14:paraId="06E3EFBB" w14:textId="77777777" w:rsidR="005503B6" w:rsidRPr="004B3E15" w:rsidRDefault="005503B6" w:rsidP="005503B6">
            <w:pPr>
              <w:spacing w:after="160" w:line="259" w:lineRule="auto"/>
              <w:rPr>
                <w:rFonts w:eastAsia="MS Mincho" w:cs="Times New Roman"/>
                <w:kern w:val="2"/>
                <w:szCs w:val="20"/>
                <w:lang w:val="en-US"/>
              </w:rPr>
            </w:pPr>
            <w:r w:rsidRPr="004B3E15">
              <w:rPr>
                <w:rFonts w:eastAsia="MS Mincho" w:cs="Times New Roman"/>
                <w:kern w:val="2"/>
                <w:szCs w:val="20"/>
                <w:lang w:val="en-US"/>
              </w:rPr>
              <w:t>For dealing with drift / mismatch between the conditions encountered by the UE in the field and the training data for the model, which may impact functionality performance, monitoring is needed.</w:t>
            </w:r>
          </w:p>
          <w:p w14:paraId="71707DCC"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Performance monitoring will be designed in other groups</w:t>
            </w:r>
          </w:p>
          <w:p w14:paraId="0396E30A" w14:textId="77777777" w:rsidR="005503B6" w:rsidRPr="004B3E15" w:rsidRDefault="005503B6" w:rsidP="00F45E91">
            <w:pPr>
              <w:numPr>
                <w:ilvl w:val="1"/>
                <w:numId w:val="9"/>
              </w:numPr>
              <w:overflowPunct w:val="0"/>
              <w:spacing w:after="60" w:line="216" w:lineRule="auto"/>
              <w:jc w:val="both"/>
              <w:textAlignment w:val="baseline"/>
              <w:rPr>
                <w:rFonts w:eastAsia="Times New Roman" w:cs="Times New Roman"/>
                <w:kern w:val="2"/>
                <w:szCs w:val="20"/>
                <w:lang w:val="en-US"/>
              </w:rPr>
            </w:pPr>
            <w:r w:rsidRPr="004B3E15">
              <w:rPr>
                <w:rFonts w:eastAsia="Yu Mincho" w:cs="Times New Roman"/>
                <w:kern w:val="24"/>
                <w:szCs w:val="20"/>
                <w:lang w:val="en-US"/>
              </w:rPr>
              <w:t xml:space="preserve">RAN4 may consider the need and feasibility of requirements and tests to ensure consistency and accuracy of monitoring metrics or other monitoring related data sent from the </w:t>
            </w:r>
            <w:proofErr w:type="gramStart"/>
            <w:r w:rsidRPr="004B3E15">
              <w:rPr>
                <w:rFonts w:eastAsia="Yu Mincho" w:cs="Times New Roman"/>
                <w:kern w:val="24"/>
                <w:szCs w:val="20"/>
                <w:lang w:val="en-US"/>
              </w:rPr>
              <w:t>UE, and</w:t>
            </w:r>
            <w:proofErr w:type="gramEnd"/>
            <w:r w:rsidRPr="004B3E15">
              <w:rPr>
                <w:rFonts w:eastAsia="Yu Mincho" w:cs="Times New Roman"/>
                <w:kern w:val="24"/>
                <w:szCs w:val="20"/>
                <w:lang w:val="en-US"/>
              </w:rPr>
              <w:t xml:space="preserve"> set requirements as feasible/needed.</w:t>
            </w:r>
          </w:p>
          <w:p w14:paraId="4E90A7B6" w14:textId="77777777" w:rsidR="005503B6" w:rsidRPr="004B3E15" w:rsidRDefault="005503B6" w:rsidP="00F45E91">
            <w:pPr>
              <w:numPr>
                <w:ilvl w:val="1"/>
                <w:numId w:val="9"/>
              </w:numPr>
              <w:overflowPunct w:val="0"/>
              <w:spacing w:after="60" w:line="216" w:lineRule="auto"/>
              <w:ind w:left="1077" w:hanging="357"/>
              <w:jc w:val="both"/>
              <w:textAlignment w:val="baseline"/>
              <w:rPr>
                <w:rFonts w:eastAsia="Times New Roman" w:cs="Times New Roman"/>
                <w:kern w:val="2"/>
                <w:szCs w:val="20"/>
                <w:lang w:val="en-US"/>
              </w:rPr>
            </w:pPr>
            <w:r w:rsidRPr="004B3E15">
              <w:rPr>
                <w:rFonts w:eastAsia="Yu Mincho" w:cs="Times New Roman"/>
                <w:kern w:val="24"/>
                <w:szCs w:val="20"/>
                <w:lang w:val="en-US"/>
              </w:rPr>
              <w:t>Monitoring can be used for managing fallback, change in functionality, model update/model switching/model transfer, if applicable</w:t>
            </w:r>
          </w:p>
          <w:p w14:paraId="48CDA89D" w14:textId="77777777" w:rsidR="005503B6" w:rsidRPr="004B3E15" w:rsidRDefault="005503B6" w:rsidP="0060543D"/>
        </w:tc>
      </w:tr>
    </w:tbl>
    <w:p w14:paraId="3BC7ED6F" w14:textId="77777777" w:rsidR="00981FD1" w:rsidRPr="004B3E15" w:rsidRDefault="00981FD1" w:rsidP="002E038B">
      <w:pPr>
        <w:tabs>
          <w:tab w:val="left" w:pos="360"/>
          <w:tab w:val="left" w:pos="1800"/>
        </w:tabs>
        <w:overflowPunct w:val="0"/>
        <w:spacing w:after="60" w:line="216" w:lineRule="auto"/>
        <w:jc w:val="both"/>
        <w:textAlignment w:val="baseline"/>
        <w:rPr>
          <w:rFonts w:ascii="Calibri" w:eastAsia="Yu Mincho" w:hAnsi="Calibri" w:cs="Calibri"/>
          <w:kern w:val="24"/>
          <w:sz w:val="22"/>
          <w:lang w:val="en-US"/>
        </w:rPr>
      </w:pPr>
      <w:bookmarkStart w:id="32" w:name="_Toc116995848"/>
    </w:p>
    <w:p w14:paraId="08923730" w14:textId="59088949" w:rsidR="001E4706" w:rsidRPr="004B3E15" w:rsidRDefault="001E4706" w:rsidP="00BF5240">
      <w:pPr>
        <w:rPr>
          <w:b/>
        </w:rPr>
      </w:pPr>
      <w:r w:rsidRPr="004B3E15">
        <w:rPr>
          <w:b/>
        </w:rPr>
        <w:t>Discussion on Option 1</w:t>
      </w:r>
    </w:p>
    <w:p w14:paraId="29EA80B2" w14:textId="25499F8A" w:rsidR="00860F4B" w:rsidRDefault="006973BE" w:rsidP="00B4579E">
      <w:r w:rsidRPr="004B3E15">
        <w:t xml:space="preserve">The </w:t>
      </w:r>
      <w:r w:rsidR="00E5259C" w:rsidRPr="004B3E15">
        <w:t>first FFS</w:t>
      </w:r>
      <w:r w:rsidR="007E5EFF" w:rsidRPr="004B3E15">
        <w:t xml:space="preserve"> under Opt</w:t>
      </w:r>
      <w:r w:rsidR="000A1929" w:rsidRPr="004B3E15">
        <w:t>i</w:t>
      </w:r>
      <w:r w:rsidR="007E5EFF" w:rsidRPr="004B3E15">
        <w:t>on</w:t>
      </w:r>
      <w:r w:rsidR="000A1929" w:rsidRPr="004B3E15">
        <w:t xml:space="preserve"> </w:t>
      </w:r>
      <w:r w:rsidR="007E5EFF" w:rsidRPr="004B3E15">
        <w:t>1</w:t>
      </w:r>
      <w:r w:rsidR="00EE2116" w:rsidRPr="004B3E15">
        <w:t xml:space="preserve"> </w:t>
      </w:r>
      <w:r w:rsidR="00BF1E40" w:rsidRPr="004B3E15">
        <w:t xml:space="preserve">is </w:t>
      </w:r>
      <w:r w:rsidR="00F749E2" w:rsidRPr="004B3E15">
        <w:t>addressing</w:t>
      </w:r>
      <w:r w:rsidR="00BF1E40" w:rsidRPr="004B3E15">
        <w:t xml:space="preserve"> </w:t>
      </w:r>
      <w:r w:rsidR="007121AD" w:rsidRPr="004B3E15">
        <w:t>where</w:t>
      </w:r>
      <w:r w:rsidR="00BF1E40" w:rsidRPr="004B3E15">
        <w:t>, and implicitly the test conditions</w:t>
      </w:r>
      <w:r w:rsidR="00C04E3F" w:rsidRPr="004B3E15">
        <w:t xml:space="preserve"> u</w:t>
      </w:r>
      <w:r w:rsidR="0005352A" w:rsidRPr="004B3E15">
        <w:t>nder which</w:t>
      </w:r>
      <w:r w:rsidR="00813422" w:rsidRPr="004B3E15">
        <w:t>,</w:t>
      </w:r>
      <w:r w:rsidR="0005352A" w:rsidRPr="004B3E15">
        <w:t xml:space="preserve"> the post-deployment testing would be carried out. </w:t>
      </w:r>
      <w:r w:rsidR="003B2734" w:rsidRPr="004B3E15">
        <w:t>As a reminder, t</w:t>
      </w:r>
      <w:r w:rsidR="006009DF" w:rsidRPr="004B3E15">
        <w:t xml:space="preserve">he original </w:t>
      </w:r>
      <w:r w:rsidR="00A71907" w:rsidRPr="004B3E15">
        <w:t>target</w:t>
      </w:r>
      <w:r w:rsidR="006009DF" w:rsidRPr="004B3E15">
        <w:t xml:space="preserve"> for the </w:t>
      </w:r>
      <w:r w:rsidR="00374786" w:rsidRPr="004B3E15">
        <w:t xml:space="preserve">potential </w:t>
      </w:r>
      <w:r w:rsidR="006009DF" w:rsidRPr="004B3E15">
        <w:t>introduction of the new</w:t>
      </w:r>
      <w:r w:rsidR="00CD040E" w:rsidRPr="004B3E15">
        <w:t>,</w:t>
      </w:r>
      <w:r w:rsidR="006009DF" w:rsidRPr="004B3E15">
        <w:t xml:space="preserve"> post-deployment testing procedure was to avoid expensive, extensive, </w:t>
      </w:r>
      <w:r w:rsidR="000045C1" w:rsidRPr="004B3E15">
        <w:t xml:space="preserve">and </w:t>
      </w:r>
      <w:r w:rsidR="006009DF" w:rsidRPr="004B3E15">
        <w:t xml:space="preserve">repeated </w:t>
      </w:r>
      <w:r w:rsidR="001440FD" w:rsidRPr="004B3E15">
        <w:t xml:space="preserve">conformance </w:t>
      </w:r>
      <w:r w:rsidR="006009DF" w:rsidRPr="004B3E15">
        <w:t>testing</w:t>
      </w:r>
      <w:r w:rsidR="001440FD" w:rsidRPr="004B3E15">
        <w:t xml:space="preserve"> in laboratory conditions,</w:t>
      </w:r>
      <w:r w:rsidR="006009DF" w:rsidRPr="004B3E15">
        <w:t xml:space="preserve"> of </w:t>
      </w:r>
      <w:r w:rsidR="001440FD" w:rsidRPr="004B3E15">
        <w:t xml:space="preserve">any </w:t>
      </w:r>
      <w:r w:rsidR="006009DF" w:rsidRPr="004B3E15">
        <w:t>new UE implementation</w:t>
      </w:r>
      <w:r w:rsidR="00341C64" w:rsidRPr="004B3E15">
        <w:t>s</w:t>
      </w:r>
      <w:r w:rsidR="00397A69" w:rsidRPr="004B3E15">
        <w:t>, due</w:t>
      </w:r>
      <w:r w:rsidR="00341C64" w:rsidRPr="004B3E15">
        <w:t xml:space="preserve"> </w:t>
      </w:r>
      <w:r w:rsidR="00991D17" w:rsidRPr="004B3E15">
        <w:t xml:space="preserve">simply to an </w:t>
      </w:r>
      <w:r w:rsidR="00451F65" w:rsidRPr="004B3E15">
        <w:t>update in the underlying ML models.</w:t>
      </w:r>
      <w:r w:rsidR="0042112E" w:rsidRPr="004B3E15">
        <w:t xml:space="preserve"> We believe this </w:t>
      </w:r>
      <w:r w:rsidR="00631BE0" w:rsidRPr="004B3E15">
        <w:t xml:space="preserve">in the lab testing </w:t>
      </w:r>
      <w:r w:rsidR="0042112E" w:rsidRPr="004B3E15">
        <w:t>is</w:t>
      </w:r>
      <w:r w:rsidR="00A82626" w:rsidRPr="004B3E15">
        <w:t xml:space="preserve"> not practical solution</w:t>
      </w:r>
      <w:r w:rsidR="00631BE0" w:rsidRPr="004B3E15">
        <w:t xml:space="preserve"> for th</w:t>
      </w:r>
      <w:r w:rsidR="007B0188" w:rsidRPr="004B3E15">
        <w:t>e</w:t>
      </w:r>
      <w:r w:rsidR="002C0D0C" w:rsidRPr="004B3E15">
        <w:t xml:space="preserve"> intended</w:t>
      </w:r>
      <w:r w:rsidR="00631BE0" w:rsidRPr="004B3E15">
        <w:t xml:space="preserve"> purposes. </w:t>
      </w:r>
      <w:r w:rsidR="003C5A97" w:rsidRPr="004B3E15">
        <w:t>T</w:t>
      </w:r>
      <w:r w:rsidR="00E85F55" w:rsidRPr="004B3E15">
        <w:t xml:space="preserve">he </w:t>
      </w:r>
      <w:r w:rsidR="003C5A97" w:rsidRPr="004B3E15">
        <w:t xml:space="preserve">usual RAN4/5 </w:t>
      </w:r>
      <w:r w:rsidR="00041F39" w:rsidRPr="004B3E15">
        <w:t>based</w:t>
      </w:r>
      <w:r w:rsidR="00AC2D9E" w:rsidRPr="004B3E15">
        <w:t>,</w:t>
      </w:r>
      <w:r w:rsidR="00041F39" w:rsidRPr="004B3E15">
        <w:t xml:space="preserve"> </w:t>
      </w:r>
      <w:r w:rsidR="003C5A97" w:rsidRPr="004B3E15">
        <w:t>in</w:t>
      </w:r>
      <w:r w:rsidR="00041F39" w:rsidRPr="004B3E15">
        <w:t xml:space="preserve"> the</w:t>
      </w:r>
      <w:r w:rsidR="003C5A97" w:rsidRPr="004B3E15">
        <w:t xml:space="preserve"> </w:t>
      </w:r>
      <w:r w:rsidR="00E85F55" w:rsidRPr="004B3E15">
        <w:t>lab</w:t>
      </w:r>
      <w:r w:rsidR="00AC2D9E" w:rsidRPr="004B3E15">
        <w:t>,</w:t>
      </w:r>
      <w:r w:rsidR="00E85F55" w:rsidRPr="004B3E15">
        <w:t xml:space="preserve"> conformance testing is</w:t>
      </w:r>
      <w:r w:rsidR="007B0188" w:rsidRPr="004B3E15">
        <w:t xml:space="preserve"> mandatory, regardless of the UE implements or not ML-enabled Features</w:t>
      </w:r>
      <w:r w:rsidR="003C5A97" w:rsidRPr="004B3E15">
        <w:t>.</w:t>
      </w:r>
      <w:r w:rsidR="003564E2" w:rsidRPr="004B3E15">
        <w:t xml:space="preserve"> </w:t>
      </w:r>
    </w:p>
    <w:p w14:paraId="3257316D" w14:textId="147A44C1" w:rsidR="00B4579E" w:rsidRDefault="00443086" w:rsidP="00B4579E">
      <w:pPr>
        <w:pStyle w:val="RAN4proposal"/>
      </w:pPr>
      <w:bookmarkStart w:id="33" w:name="_Hlk189856445"/>
      <w:r>
        <w:t>In case if Option 1 is agreed, t</w:t>
      </w:r>
      <w:r w:rsidR="00B4579E" w:rsidRPr="00245878">
        <w:t>he post-deployment testing procedures should be designed to allow testing in the field, in live radio networks, without the need for any additional lab testing.</w:t>
      </w:r>
    </w:p>
    <w:bookmarkEnd w:id="33"/>
    <w:p w14:paraId="585A2E34" w14:textId="5F28DA0A" w:rsidR="00D77C73" w:rsidRDefault="00BE45D1" w:rsidP="00D77C73">
      <w:pPr>
        <w:tabs>
          <w:tab w:val="left" w:pos="360"/>
        </w:tabs>
        <w:overflowPunct w:val="0"/>
        <w:spacing w:after="60" w:line="216" w:lineRule="auto"/>
        <w:jc w:val="both"/>
        <w:textAlignment w:val="baseline"/>
        <w:rPr>
          <w:rFonts w:eastAsia="Times New Roman" w:cs="Times New Roman"/>
          <w:kern w:val="2"/>
          <w:szCs w:val="20"/>
          <w:lang w:val="en-US"/>
        </w:rPr>
      </w:pPr>
      <w:r w:rsidRPr="004B3E15">
        <w:t>For the second FFS</w:t>
      </w:r>
      <w:r w:rsidR="000A1929" w:rsidRPr="004B3E15">
        <w:t xml:space="preserve"> under Option</w:t>
      </w:r>
      <w:r w:rsidR="00BE22CE" w:rsidRPr="004B3E15">
        <w:t xml:space="preserve"> 1</w:t>
      </w:r>
      <w:r w:rsidRPr="004B3E15">
        <w:t>,</w:t>
      </w:r>
      <w:r w:rsidR="00D77C73" w:rsidRPr="004B3E15">
        <w:t xml:space="preserve"> it is likely that some testing </w:t>
      </w:r>
      <w:r w:rsidR="00225C42" w:rsidRPr="004B3E15">
        <w:t>(</w:t>
      </w:r>
      <w:r w:rsidR="00BE22CE" w:rsidRPr="004B3E15">
        <w:t xml:space="preserve">e.g. limited to </w:t>
      </w:r>
      <w:r w:rsidR="00225C42" w:rsidRPr="004B3E15">
        <w:rPr>
          <w:rFonts w:eastAsia="Times New Roman" w:cs="Times New Roman"/>
          <w:kern w:val="2"/>
          <w:szCs w:val="20"/>
          <w:lang w:val="en-US"/>
        </w:rPr>
        <w:t>certain AI/ML-enabled Features configuration</w:t>
      </w:r>
      <w:r w:rsidR="00BE22CE" w:rsidRPr="004B3E15">
        <w:rPr>
          <w:rFonts w:eastAsia="Times New Roman" w:cs="Times New Roman"/>
          <w:kern w:val="2"/>
          <w:szCs w:val="20"/>
          <w:lang w:val="en-US"/>
        </w:rPr>
        <w:t>s</w:t>
      </w:r>
      <w:r w:rsidR="00225C42" w:rsidRPr="004B3E15">
        <w:rPr>
          <w:rFonts w:eastAsia="Times New Roman" w:cs="Times New Roman"/>
          <w:kern w:val="2"/>
          <w:szCs w:val="20"/>
          <w:lang w:val="en-US"/>
        </w:rPr>
        <w:t xml:space="preserve">) </w:t>
      </w:r>
      <w:r w:rsidR="00D77C73" w:rsidRPr="004B3E15">
        <w:rPr>
          <w:rFonts w:eastAsia="Times New Roman" w:cs="Times New Roman"/>
          <w:kern w:val="2"/>
          <w:szCs w:val="20"/>
          <w:lang w:val="en-US"/>
        </w:rPr>
        <w:t xml:space="preserve">can be done at the </w:t>
      </w:r>
      <w:r w:rsidR="00F128D6" w:rsidRPr="004B3E15">
        <w:rPr>
          <w:rFonts w:eastAsia="Times New Roman" w:cs="Times New Roman"/>
          <w:kern w:val="2"/>
          <w:szCs w:val="20"/>
          <w:lang w:val="en-US"/>
        </w:rPr>
        <w:t xml:space="preserve">UE </w:t>
      </w:r>
      <w:r w:rsidR="00D77C73" w:rsidRPr="004B3E15">
        <w:rPr>
          <w:rFonts w:eastAsia="Times New Roman" w:cs="Times New Roman"/>
          <w:kern w:val="2"/>
          <w:szCs w:val="20"/>
          <w:lang w:val="en-US"/>
        </w:rPr>
        <w:t>device</w:t>
      </w:r>
      <w:r w:rsidR="00362757" w:rsidRPr="004B3E15">
        <w:rPr>
          <w:rFonts w:eastAsia="Times New Roman" w:cs="Times New Roman"/>
          <w:kern w:val="2"/>
          <w:szCs w:val="20"/>
          <w:lang w:val="en-US"/>
        </w:rPr>
        <w:t>,</w:t>
      </w:r>
      <w:r w:rsidR="00D77C73" w:rsidRPr="004B3E15">
        <w:rPr>
          <w:rFonts w:eastAsia="Times New Roman" w:cs="Times New Roman"/>
          <w:kern w:val="2"/>
          <w:szCs w:val="20"/>
          <w:lang w:val="en-US"/>
        </w:rPr>
        <w:t xml:space="preserve"> </w:t>
      </w:r>
      <w:r w:rsidR="00033315" w:rsidRPr="004B3E15">
        <w:rPr>
          <w:rFonts w:eastAsia="Times New Roman" w:cs="Times New Roman"/>
          <w:kern w:val="2"/>
          <w:szCs w:val="20"/>
          <w:lang w:val="en-US"/>
        </w:rPr>
        <w:t>given the increas</w:t>
      </w:r>
      <w:r w:rsidR="00362757" w:rsidRPr="004B3E15">
        <w:rPr>
          <w:rFonts w:eastAsia="Times New Roman" w:cs="Times New Roman"/>
          <w:kern w:val="2"/>
          <w:szCs w:val="20"/>
          <w:lang w:val="en-US"/>
        </w:rPr>
        <w:t>e in</w:t>
      </w:r>
      <w:r w:rsidR="00033315" w:rsidRPr="004B3E15">
        <w:rPr>
          <w:rFonts w:eastAsia="Times New Roman" w:cs="Times New Roman"/>
          <w:kern w:val="2"/>
          <w:szCs w:val="20"/>
          <w:lang w:val="en-US"/>
        </w:rPr>
        <w:t xml:space="preserve"> compute power </w:t>
      </w:r>
      <w:r w:rsidR="004C47A9" w:rsidRPr="004B3E15">
        <w:rPr>
          <w:rFonts w:eastAsia="Times New Roman" w:cs="Times New Roman"/>
          <w:kern w:val="2"/>
          <w:szCs w:val="20"/>
          <w:lang w:val="en-US"/>
        </w:rPr>
        <w:t>and</w:t>
      </w:r>
      <w:r w:rsidR="00851043" w:rsidRPr="004B3E15">
        <w:rPr>
          <w:rFonts w:eastAsia="Times New Roman" w:cs="Times New Roman"/>
          <w:kern w:val="2"/>
          <w:szCs w:val="20"/>
          <w:lang w:val="en-US"/>
        </w:rPr>
        <w:t xml:space="preserve"> evolution of the hardware software platforms used. However, whether this testing can be performed</w:t>
      </w:r>
      <w:r w:rsidR="00883FB9" w:rsidRPr="004B3E15">
        <w:rPr>
          <w:rFonts w:eastAsia="Times New Roman" w:cs="Times New Roman"/>
          <w:kern w:val="2"/>
          <w:szCs w:val="20"/>
          <w:lang w:val="en-US"/>
        </w:rPr>
        <w:t xml:space="preserve"> on-device</w:t>
      </w:r>
      <w:r w:rsidR="00851043" w:rsidRPr="004B3E15">
        <w:rPr>
          <w:rFonts w:eastAsia="Times New Roman" w:cs="Times New Roman"/>
          <w:kern w:val="2"/>
          <w:szCs w:val="20"/>
          <w:lang w:val="en-US"/>
        </w:rPr>
        <w:t xml:space="preserve"> </w:t>
      </w:r>
      <w:r w:rsidR="00D77C73" w:rsidRPr="004B3E15">
        <w:rPr>
          <w:rFonts w:eastAsia="Times New Roman" w:cs="Times New Roman"/>
          <w:kern w:val="2"/>
          <w:szCs w:val="20"/>
          <w:lang w:val="en-US"/>
        </w:rPr>
        <w:t xml:space="preserve">along with inference for another active </w:t>
      </w:r>
      <w:r w:rsidR="0073228F" w:rsidRPr="004B3E15">
        <w:rPr>
          <w:rFonts w:eastAsia="Times New Roman" w:cs="Times New Roman"/>
          <w:kern w:val="2"/>
          <w:szCs w:val="20"/>
          <w:lang w:val="en-US"/>
        </w:rPr>
        <w:t>configurations/</w:t>
      </w:r>
      <w:r w:rsidR="00D77C73" w:rsidRPr="004B3E15">
        <w:rPr>
          <w:rFonts w:eastAsia="Times New Roman" w:cs="Times New Roman"/>
          <w:kern w:val="2"/>
          <w:szCs w:val="20"/>
          <w:lang w:val="en-US"/>
        </w:rPr>
        <w:t>functionality(</w:t>
      </w:r>
      <w:proofErr w:type="spellStart"/>
      <w:r w:rsidR="00D77C73" w:rsidRPr="004B3E15">
        <w:rPr>
          <w:rFonts w:eastAsia="Times New Roman" w:cs="Times New Roman"/>
          <w:kern w:val="2"/>
          <w:szCs w:val="20"/>
          <w:lang w:val="en-US"/>
        </w:rPr>
        <w:t>ies</w:t>
      </w:r>
      <w:proofErr w:type="spellEnd"/>
      <w:r w:rsidR="00D77C73" w:rsidRPr="004B3E15">
        <w:rPr>
          <w:rFonts w:eastAsia="Times New Roman" w:cs="Times New Roman"/>
          <w:kern w:val="2"/>
          <w:szCs w:val="20"/>
          <w:lang w:val="en-US"/>
        </w:rPr>
        <w:t>)</w:t>
      </w:r>
      <w:r w:rsidR="001077E9" w:rsidRPr="004B3E15">
        <w:rPr>
          <w:rFonts w:eastAsia="Times New Roman" w:cs="Times New Roman"/>
          <w:kern w:val="2"/>
          <w:szCs w:val="20"/>
          <w:lang w:val="en-US"/>
        </w:rPr>
        <w:t xml:space="preserve"> </w:t>
      </w:r>
      <w:r w:rsidR="00114C7F" w:rsidRPr="004B3E15">
        <w:rPr>
          <w:rFonts w:eastAsia="Times New Roman" w:cs="Times New Roman"/>
          <w:kern w:val="2"/>
          <w:szCs w:val="20"/>
          <w:lang w:val="en-US"/>
        </w:rPr>
        <w:t xml:space="preserve">or not, strongly depends on </w:t>
      </w:r>
      <w:r w:rsidR="001C3561" w:rsidRPr="004B3E15">
        <w:rPr>
          <w:rFonts w:eastAsia="Times New Roman" w:cs="Times New Roman"/>
          <w:kern w:val="2"/>
          <w:szCs w:val="20"/>
          <w:lang w:val="en-US"/>
        </w:rPr>
        <w:t xml:space="preserve">at least </w:t>
      </w:r>
      <w:r w:rsidR="00114C7F" w:rsidRPr="004B3E15">
        <w:rPr>
          <w:rFonts w:eastAsia="Times New Roman" w:cs="Times New Roman"/>
          <w:kern w:val="2"/>
          <w:szCs w:val="20"/>
          <w:lang w:val="en-US"/>
        </w:rPr>
        <w:t xml:space="preserve">the </w:t>
      </w:r>
      <w:proofErr w:type="gramStart"/>
      <w:r w:rsidR="00114C7F" w:rsidRPr="004B3E15">
        <w:rPr>
          <w:rFonts w:eastAsia="Times New Roman" w:cs="Times New Roman"/>
          <w:kern w:val="2"/>
          <w:szCs w:val="20"/>
          <w:lang w:val="en-US"/>
        </w:rPr>
        <w:t>time-scale</w:t>
      </w:r>
      <w:proofErr w:type="gramEnd"/>
      <w:r w:rsidR="00114C7F" w:rsidRPr="004B3E15">
        <w:rPr>
          <w:rFonts w:eastAsia="Times New Roman" w:cs="Times New Roman"/>
          <w:kern w:val="2"/>
          <w:szCs w:val="20"/>
          <w:lang w:val="en-US"/>
        </w:rPr>
        <w:t xml:space="preserve"> at which the</w:t>
      </w:r>
      <w:r w:rsidR="00BA7555" w:rsidRPr="004B3E15">
        <w:rPr>
          <w:rFonts w:eastAsia="Times New Roman" w:cs="Times New Roman"/>
          <w:kern w:val="2"/>
          <w:szCs w:val="20"/>
          <w:lang w:val="en-US"/>
        </w:rPr>
        <w:t xml:space="preserve">se AI/ML-enabled Features </w:t>
      </w:r>
      <w:r w:rsidR="00114C7F" w:rsidRPr="004B3E15">
        <w:rPr>
          <w:rFonts w:eastAsia="Times New Roman" w:cs="Times New Roman"/>
          <w:kern w:val="2"/>
          <w:szCs w:val="20"/>
          <w:lang w:val="en-US"/>
        </w:rPr>
        <w:t xml:space="preserve">operate, therefore </w:t>
      </w:r>
      <w:r w:rsidR="00A0628E" w:rsidRPr="004B3E15">
        <w:rPr>
          <w:rFonts w:eastAsia="Times New Roman" w:cs="Times New Roman"/>
          <w:kern w:val="2"/>
          <w:szCs w:val="20"/>
          <w:lang w:val="en-US"/>
        </w:rPr>
        <w:t xml:space="preserve">it is </w:t>
      </w:r>
      <w:r w:rsidR="00114C7F" w:rsidRPr="004B3E15">
        <w:rPr>
          <w:rFonts w:eastAsia="Times New Roman" w:cs="Times New Roman"/>
          <w:kern w:val="2"/>
          <w:szCs w:val="20"/>
          <w:lang w:val="en-US"/>
        </w:rPr>
        <w:t xml:space="preserve">use case </w:t>
      </w:r>
      <w:r w:rsidR="00A0628E" w:rsidRPr="004B3E15">
        <w:rPr>
          <w:rFonts w:eastAsia="Times New Roman" w:cs="Times New Roman"/>
          <w:kern w:val="2"/>
          <w:szCs w:val="20"/>
          <w:lang w:val="en-US"/>
        </w:rPr>
        <w:t>dependent</w:t>
      </w:r>
      <w:r w:rsidR="00114C7F" w:rsidRPr="004B3E15">
        <w:rPr>
          <w:rFonts w:eastAsia="Times New Roman" w:cs="Times New Roman"/>
          <w:kern w:val="2"/>
          <w:szCs w:val="20"/>
          <w:lang w:val="en-US"/>
        </w:rPr>
        <w:t xml:space="preserve">. </w:t>
      </w:r>
      <w:r w:rsidR="00A0628E" w:rsidRPr="004B3E15">
        <w:rPr>
          <w:rFonts w:eastAsia="Times New Roman" w:cs="Times New Roman"/>
          <w:kern w:val="2"/>
          <w:szCs w:val="20"/>
          <w:lang w:val="en-US"/>
        </w:rPr>
        <w:t xml:space="preserve">The best way forward is that RAN4 does not make any general assumptions </w:t>
      </w:r>
      <w:r w:rsidR="00814E2B" w:rsidRPr="004B3E15">
        <w:rPr>
          <w:rFonts w:eastAsia="Times New Roman" w:cs="Times New Roman"/>
          <w:kern w:val="2"/>
          <w:szCs w:val="20"/>
          <w:lang w:val="en-US"/>
        </w:rPr>
        <w:t>for on-device</w:t>
      </w:r>
      <w:r w:rsidR="00A0628E" w:rsidRPr="004B3E15">
        <w:rPr>
          <w:rFonts w:eastAsia="Times New Roman" w:cs="Times New Roman"/>
          <w:kern w:val="2"/>
          <w:szCs w:val="20"/>
          <w:lang w:val="en-US"/>
        </w:rPr>
        <w:t xml:space="preserve"> </w:t>
      </w:r>
      <w:r w:rsidR="00814E2B" w:rsidRPr="004B3E15">
        <w:rPr>
          <w:rFonts w:eastAsia="Times New Roman" w:cs="Times New Roman"/>
          <w:kern w:val="2"/>
          <w:szCs w:val="20"/>
          <w:lang w:val="en-US"/>
        </w:rPr>
        <w:t>p</w:t>
      </w:r>
      <w:r w:rsidR="00A0628E" w:rsidRPr="004B3E15">
        <w:rPr>
          <w:rFonts w:eastAsia="Times New Roman" w:cs="Times New Roman"/>
          <w:kern w:val="2"/>
          <w:szCs w:val="20"/>
          <w:lang w:val="en-US"/>
        </w:rPr>
        <w:t>arallel execution of the test and the execution of other active configurations/functionality(</w:t>
      </w:r>
      <w:proofErr w:type="spellStart"/>
      <w:r w:rsidR="00A0628E" w:rsidRPr="004B3E15">
        <w:rPr>
          <w:rFonts w:eastAsia="Times New Roman" w:cs="Times New Roman"/>
          <w:kern w:val="2"/>
          <w:szCs w:val="20"/>
          <w:lang w:val="en-US"/>
        </w:rPr>
        <w:t>ies</w:t>
      </w:r>
      <w:proofErr w:type="spellEnd"/>
      <w:r w:rsidR="00A0628E" w:rsidRPr="004B3E15">
        <w:rPr>
          <w:rFonts w:eastAsia="Times New Roman" w:cs="Times New Roman"/>
          <w:kern w:val="2"/>
          <w:szCs w:val="20"/>
          <w:lang w:val="en-US"/>
        </w:rPr>
        <w:t>)</w:t>
      </w:r>
      <w:r w:rsidR="00A446FB" w:rsidRPr="004B3E15">
        <w:rPr>
          <w:rFonts w:eastAsia="Times New Roman" w:cs="Times New Roman"/>
          <w:kern w:val="2"/>
          <w:szCs w:val="20"/>
          <w:lang w:val="en-US"/>
        </w:rPr>
        <w:t xml:space="preserve"> and</w:t>
      </w:r>
      <w:r w:rsidR="00A0628E" w:rsidRPr="004B3E15">
        <w:rPr>
          <w:rFonts w:eastAsia="Times New Roman" w:cs="Times New Roman"/>
          <w:kern w:val="2"/>
          <w:szCs w:val="20"/>
          <w:lang w:val="en-US"/>
        </w:rPr>
        <w:t xml:space="preserve"> </w:t>
      </w:r>
      <w:r w:rsidR="00A446FB" w:rsidRPr="004B3E15">
        <w:rPr>
          <w:rFonts w:eastAsia="Times New Roman" w:cs="Times New Roman"/>
          <w:kern w:val="2"/>
          <w:szCs w:val="20"/>
          <w:lang w:val="en-US"/>
        </w:rPr>
        <w:t>t</w:t>
      </w:r>
      <w:r w:rsidR="00A0628E" w:rsidRPr="004B3E15">
        <w:rPr>
          <w:rFonts w:eastAsia="Times New Roman" w:cs="Times New Roman"/>
          <w:kern w:val="2"/>
          <w:szCs w:val="20"/>
          <w:lang w:val="en-US"/>
        </w:rPr>
        <w:t>he corresponding test procedures shall not a</w:t>
      </w:r>
      <w:r w:rsidR="00B73FC3" w:rsidRPr="004B3E15">
        <w:rPr>
          <w:rFonts w:eastAsia="Times New Roman" w:cs="Times New Roman"/>
          <w:kern w:val="2"/>
          <w:szCs w:val="20"/>
          <w:lang w:val="en-US"/>
        </w:rPr>
        <w:t>s</w:t>
      </w:r>
      <w:r w:rsidR="00A0628E" w:rsidRPr="004B3E15">
        <w:rPr>
          <w:rFonts w:eastAsia="Times New Roman" w:cs="Times New Roman"/>
          <w:kern w:val="2"/>
          <w:szCs w:val="20"/>
          <w:lang w:val="en-US"/>
        </w:rPr>
        <w:t>sume</w:t>
      </w:r>
      <w:r w:rsidR="001862ED" w:rsidRPr="004B3E15">
        <w:rPr>
          <w:rFonts w:eastAsia="Times New Roman" w:cs="Times New Roman"/>
          <w:kern w:val="2"/>
          <w:szCs w:val="20"/>
          <w:lang w:val="en-US"/>
        </w:rPr>
        <w:t xml:space="preserve"> it.</w:t>
      </w:r>
    </w:p>
    <w:p w14:paraId="538C66E3" w14:textId="2D90A75A" w:rsidR="005638CA" w:rsidRDefault="00F3626E" w:rsidP="00EB79F8">
      <w:pPr>
        <w:pStyle w:val="RAN4proposal"/>
        <w:tabs>
          <w:tab w:val="left" w:pos="360"/>
        </w:tabs>
        <w:overflowPunct w:val="0"/>
        <w:spacing w:after="60" w:line="216" w:lineRule="auto"/>
        <w:jc w:val="both"/>
        <w:textAlignment w:val="baseline"/>
        <w:rPr>
          <w:lang w:val="en-US"/>
        </w:rPr>
      </w:pPr>
      <w:bookmarkStart w:id="34" w:name="_Hlk189856456"/>
      <w:r>
        <w:rPr>
          <w:lang w:val="en-US"/>
        </w:rPr>
        <w:t>RAN4 should not make any general assumptions for on-device parallel execution</w:t>
      </w:r>
      <w:r w:rsidR="00F5529A">
        <w:rPr>
          <w:lang w:val="en-US"/>
        </w:rPr>
        <w:t xml:space="preserve"> of the test and the execution of other active configurations/functionalities</w:t>
      </w:r>
      <w:r>
        <w:rPr>
          <w:lang w:val="en-US"/>
        </w:rPr>
        <w:t>. It should be handled per use case basis.</w:t>
      </w:r>
    </w:p>
    <w:bookmarkEnd w:id="34"/>
    <w:p w14:paraId="1FB17A05" w14:textId="77777777" w:rsidR="00F3626E" w:rsidRPr="00F3626E" w:rsidRDefault="00F3626E" w:rsidP="00F3626E">
      <w:pPr>
        <w:rPr>
          <w:lang w:val="en-US"/>
        </w:rPr>
      </w:pPr>
    </w:p>
    <w:p w14:paraId="2720F90E" w14:textId="31AC6EDD" w:rsidR="005638CA" w:rsidRPr="004B3E15" w:rsidRDefault="005638CA" w:rsidP="004B3E15">
      <w:pPr>
        <w:pStyle w:val="RAN4proposal"/>
        <w:rPr>
          <w:lang w:val="en-US"/>
        </w:rPr>
      </w:pPr>
      <w:bookmarkStart w:id="35" w:name="_Toc181794147"/>
      <w:bookmarkStart w:id="36" w:name="_Hlk189856518"/>
      <w:r w:rsidRPr="004B3E15">
        <w:rPr>
          <w:lang w:val="en-US"/>
        </w:rPr>
        <w:t xml:space="preserve">The </w:t>
      </w:r>
      <w:r w:rsidR="00401CB9" w:rsidRPr="004B3E15">
        <w:rPr>
          <w:lang w:val="en-US"/>
        </w:rPr>
        <w:t>feasibility</w:t>
      </w:r>
      <w:r w:rsidRPr="004B3E15">
        <w:rPr>
          <w:lang w:val="en-US"/>
        </w:rPr>
        <w:t xml:space="preserve"> </w:t>
      </w:r>
      <w:r w:rsidR="00FF5B69" w:rsidRPr="004B3E15">
        <w:rPr>
          <w:lang w:val="en-US"/>
        </w:rPr>
        <w:t>of</w:t>
      </w:r>
      <w:r w:rsidR="00401CB9" w:rsidRPr="004B3E15">
        <w:rPr>
          <w:lang w:val="en-US"/>
        </w:rPr>
        <w:t xml:space="preserve"> Option 1 </w:t>
      </w:r>
      <w:r w:rsidR="00FF5B69" w:rsidRPr="004B3E15">
        <w:rPr>
          <w:lang w:val="en-US"/>
        </w:rPr>
        <w:t xml:space="preserve">is </w:t>
      </w:r>
      <w:r w:rsidRPr="004B3E15">
        <w:rPr>
          <w:lang w:val="en-US"/>
        </w:rPr>
        <w:t xml:space="preserve">strongly related to the </w:t>
      </w:r>
      <w:r w:rsidR="002C1273" w:rsidRPr="004B3E15">
        <w:rPr>
          <w:lang w:val="en-US"/>
        </w:rPr>
        <w:t>consideration</w:t>
      </w:r>
      <w:r w:rsidR="00FF5B69" w:rsidRPr="004B3E15">
        <w:rPr>
          <w:lang w:val="en-US"/>
        </w:rPr>
        <w:t>s</w:t>
      </w:r>
      <w:r w:rsidR="002C1273" w:rsidRPr="004B3E15">
        <w:rPr>
          <w:lang w:val="en-US"/>
        </w:rPr>
        <w:t xml:space="preserve"> </w:t>
      </w:r>
      <w:r w:rsidR="00FF5B69" w:rsidRPr="00B431B2">
        <w:rPr>
          <w:u w:val="single"/>
          <w:lang w:val="en-US"/>
        </w:rPr>
        <w:t xml:space="preserve">on </w:t>
      </w:r>
      <w:r w:rsidR="001E21B3" w:rsidRPr="00B431B2">
        <w:rPr>
          <w:u w:val="single"/>
          <w:lang w:val="en-US"/>
        </w:rPr>
        <w:t>where</w:t>
      </w:r>
      <w:r w:rsidR="001E21B3" w:rsidRPr="004B3E15">
        <w:rPr>
          <w:lang w:val="en-US"/>
        </w:rPr>
        <w:t xml:space="preserve"> the testing is performed and the UE capabilities of executing tests</w:t>
      </w:r>
      <w:r w:rsidR="00663156" w:rsidRPr="004B3E15">
        <w:rPr>
          <w:lang w:val="en-US"/>
        </w:rPr>
        <w:t>.</w:t>
      </w:r>
      <w:r w:rsidR="00F72E94" w:rsidRPr="004B3E15">
        <w:rPr>
          <w:lang w:val="en-US"/>
        </w:rPr>
        <w:t xml:space="preserve"> The </w:t>
      </w:r>
      <w:r w:rsidR="000D4EE9" w:rsidRPr="004B3E15">
        <w:rPr>
          <w:lang w:val="en-US"/>
        </w:rPr>
        <w:t>in-field and on-device</w:t>
      </w:r>
      <w:r w:rsidR="00F72E94" w:rsidRPr="004B3E15">
        <w:rPr>
          <w:lang w:val="en-US"/>
        </w:rPr>
        <w:t xml:space="preserve"> </w:t>
      </w:r>
      <w:r w:rsidR="006729DF" w:rsidRPr="004B3E15">
        <w:rPr>
          <w:lang w:val="en-US"/>
        </w:rPr>
        <w:t>post-deployment</w:t>
      </w:r>
      <w:r w:rsidR="00DE4737" w:rsidRPr="004B3E15">
        <w:rPr>
          <w:lang w:val="en-US"/>
        </w:rPr>
        <w:t xml:space="preserve"> </w:t>
      </w:r>
      <w:r w:rsidR="00193A71" w:rsidRPr="004B3E15">
        <w:rPr>
          <w:lang w:val="en-US"/>
        </w:rPr>
        <w:t>testing of certain</w:t>
      </w:r>
      <w:r w:rsidR="00A24609" w:rsidRPr="004B3E15">
        <w:rPr>
          <w:lang w:val="en-US"/>
        </w:rPr>
        <w:t xml:space="preserve"> AI/ML-enabled Features</w:t>
      </w:r>
      <w:r w:rsidR="00F10ADE" w:rsidRPr="004B3E15">
        <w:rPr>
          <w:lang w:val="en-US"/>
        </w:rPr>
        <w:t xml:space="preserve"> </w:t>
      </w:r>
      <w:r w:rsidR="00440DAB" w:rsidRPr="004B3E15">
        <w:rPr>
          <w:lang w:val="en-US"/>
        </w:rPr>
        <w:t xml:space="preserve">configuration </w:t>
      </w:r>
      <w:r w:rsidR="00D65E81">
        <w:rPr>
          <w:lang w:val="en-US"/>
        </w:rPr>
        <w:t>may</w:t>
      </w:r>
      <w:r w:rsidR="001326FF" w:rsidRPr="004B3E15">
        <w:rPr>
          <w:lang w:val="en-US"/>
        </w:rPr>
        <w:t xml:space="preserve"> </w:t>
      </w:r>
      <w:r w:rsidR="00F10ADE" w:rsidRPr="004B3E15">
        <w:rPr>
          <w:lang w:val="en-US"/>
        </w:rPr>
        <w:t>be assumed to be feasible</w:t>
      </w:r>
      <w:r w:rsidR="000D4EE9" w:rsidRPr="004B3E15">
        <w:rPr>
          <w:lang w:val="en-US"/>
        </w:rPr>
        <w:t xml:space="preserve"> for Release 19 use cases</w:t>
      </w:r>
      <w:r w:rsidR="00F10ADE" w:rsidRPr="004B3E15">
        <w:rPr>
          <w:lang w:val="en-US"/>
        </w:rPr>
        <w:t>.</w:t>
      </w:r>
      <w:bookmarkEnd w:id="35"/>
    </w:p>
    <w:bookmarkEnd w:id="36"/>
    <w:p w14:paraId="49694E8E" w14:textId="5EED6B56" w:rsidR="00864730" w:rsidRPr="004B3E15" w:rsidRDefault="00F87093" w:rsidP="00D77C73">
      <w:pPr>
        <w:tabs>
          <w:tab w:val="left" w:pos="360"/>
        </w:tabs>
        <w:overflowPunct w:val="0"/>
        <w:spacing w:after="60" w:line="216" w:lineRule="auto"/>
        <w:jc w:val="both"/>
        <w:textAlignment w:val="baseline"/>
      </w:pPr>
      <w:r w:rsidRPr="004B3E15">
        <w:rPr>
          <w:rFonts w:eastAsia="Times New Roman" w:cs="Times New Roman"/>
          <w:kern w:val="2"/>
          <w:szCs w:val="20"/>
          <w:lang w:val="en-US"/>
        </w:rPr>
        <w:t xml:space="preserve">Another aspect </w:t>
      </w:r>
      <w:r w:rsidR="00A64561" w:rsidRPr="004B3E15">
        <w:rPr>
          <w:rFonts w:eastAsia="Times New Roman" w:cs="Times New Roman"/>
          <w:kern w:val="2"/>
          <w:szCs w:val="20"/>
          <w:lang w:val="en-US"/>
        </w:rPr>
        <w:t xml:space="preserve">in </w:t>
      </w:r>
      <w:r w:rsidRPr="004B3E15">
        <w:t xml:space="preserve">Option 1 is </w:t>
      </w:r>
      <w:r w:rsidR="006D6081" w:rsidRPr="004B3E15">
        <w:t>whether</w:t>
      </w:r>
      <w:r w:rsidRPr="004B3E15">
        <w:t xml:space="preserve"> the potential </w:t>
      </w:r>
      <w:r w:rsidR="006D6081" w:rsidRPr="004B3E15">
        <w:t xml:space="preserve">on-device </w:t>
      </w:r>
      <w:r w:rsidRPr="004B3E15">
        <w:t>test</w:t>
      </w:r>
      <w:r w:rsidR="00E02FB9" w:rsidRPr="004B3E15">
        <w:t xml:space="preserve"> </w:t>
      </w:r>
      <w:r w:rsidR="006D6081" w:rsidRPr="004B3E15">
        <w:t>(</w:t>
      </w:r>
      <w:r w:rsidR="00E02FB9" w:rsidRPr="004B3E15">
        <w:t>executed in the UE</w:t>
      </w:r>
      <w:r w:rsidR="006D6081" w:rsidRPr="004B3E15">
        <w:t>)</w:t>
      </w:r>
      <w:r w:rsidR="00E02FB9" w:rsidRPr="004B3E15">
        <w:t xml:space="preserve">, </w:t>
      </w:r>
      <w:r w:rsidR="006D6081" w:rsidRPr="004B3E15">
        <w:t xml:space="preserve">will be executed </w:t>
      </w:r>
      <w:r w:rsidR="00E02FB9" w:rsidRPr="004B3E15">
        <w:t>with or without assistance or control from the NW-side.</w:t>
      </w:r>
      <w:r w:rsidR="008808DB" w:rsidRPr="004B3E15">
        <w:t xml:space="preserve"> Obviously, all UE-side ML model related LCM operations</w:t>
      </w:r>
      <w:r w:rsidR="009D1771" w:rsidRPr="004B3E15">
        <w:t>, including potential testing and validation execution,</w:t>
      </w:r>
      <w:r w:rsidR="008808DB" w:rsidRPr="004B3E15">
        <w:t xml:space="preserve"> are UE-vendor </w:t>
      </w:r>
      <w:r w:rsidR="004057DE" w:rsidRPr="004B3E15">
        <w:t>implementation specific</w:t>
      </w:r>
      <w:r w:rsidR="004C4ECE" w:rsidRPr="004B3E15">
        <w:t>. Nevertheless,</w:t>
      </w:r>
      <w:r w:rsidR="005B5DB2" w:rsidRPr="004B3E15">
        <w:t xml:space="preserve"> for </w:t>
      </w:r>
      <w:r w:rsidR="00F40121" w:rsidRPr="004B3E15">
        <w:t>Release 19</w:t>
      </w:r>
      <w:r w:rsidR="006D66C4" w:rsidRPr="004B3E15">
        <w:t xml:space="preserve"> </w:t>
      </w:r>
      <w:r w:rsidR="005B5DB2" w:rsidRPr="004B3E15">
        <w:t>use cases</w:t>
      </w:r>
      <w:r w:rsidR="004E3AAF" w:rsidRPr="004B3E15">
        <w:t xml:space="preserve"> and AI/ML-enabled Features, the required input data for the </w:t>
      </w:r>
      <w:r w:rsidR="00883FB9" w:rsidRPr="004B3E15">
        <w:t xml:space="preserve">on-device </w:t>
      </w:r>
      <w:r w:rsidR="004E3AAF" w:rsidRPr="004B3E15">
        <w:t>testing</w:t>
      </w:r>
      <w:r w:rsidR="00066D99" w:rsidRPr="004B3E15">
        <w:t xml:space="preserve"> procedure is generated based on </w:t>
      </w:r>
      <w:r w:rsidR="006D66C4" w:rsidRPr="004B3E15">
        <w:t xml:space="preserve">radio </w:t>
      </w:r>
      <w:r w:rsidR="00066D99" w:rsidRPr="004B3E15">
        <w:t>measurements</w:t>
      </w:r>
      <w:r w:rsidR="006D66C4" w:rsidRPr="004B3E15">
        <w:t xml:space="preserve"> and</w:t>
      </w:r>
      <w:r w:rsidR="00B43078" w:rsidRPr="004B3E15">
        <w:t xml:space="preserve"> radio measurements are configured by the NW.</w:t>
      </w:r>
      <w:r w:rsidR="00883FB9" w:rsidRPr="004B3E15">
        <w:t xml:space="preserve"> In case the on-device testing procedure</w:t>
      </w:r>
      <w:r w:rsidR="00814E2B" w:rsidRPr="004B3E15">
        <w:t xml:space="preserve"> does require any reconfiguration from NW point of view</w:t>
      </w:r>
      <w:r w:rsidR="00B134CE" w:rsidRPr="004B3E15">
        <w:t xml:space="preserve"> and does not disrupt the </w:t>
      </w:r>
      <w:r w:rsidR="00B134CE" w:rsidRPr="004B3E15">
        <w:rPr>
          <w:rFonts w:eastAsia="Times New Roman" w:cs="Times New Roman"/>
          <w:kern w:val="2"/>
          <w:szCs w:val="20"/>
          <w:lang w:val="en-US"/>
        </w:rPr>
        <w:t>inference for another active configurations/functionality(</w:t>
      </w:r>
      <w:proofErr w:type="spellStart"/>
      <w:r w:rsidR="00B134CE" w:rsidRPr="004B3E15">
        <w:rPr>
          <w:rFonts w:eastAsia="Times New Roman" w:cs="Times New Roman"/>
          <w:kern w:val="2"/>
          <w:szCs w:val="20"/>
          <w:lang w:val="en-US"/>
        </w:rPr>
        <w:t>ies</w:t>
      </w:r>
      <w:proofErr w:type="spellEnd"/>
      <w:r w:rsidR="00B134CE" w:rsidRPr="004B3E15">
        <w:rPr>
          <w:rFonts w:eastAsia="Times New Roman" w:cs="Times New Roman"/>
          <w:kern w:val="2"/>
          <w:szCs w:val="20"/>
          <w:lang w:val="en-US"/>
        </w:rPr>
        <w:t>)</w:t>
      </w:r>
      <w:r w:rsidR="00814E2B" w:rsidRPr="004B3E15">
        <w:t xml:space="preserve">, </w:t>
      </w:r>
      <w:r w:rsidR="00711D72" w:rsidRPr="004B3E15">
        <w:t xml:space="preserve">it can </w:t>
      </w:r>
      <w:r w:rsidR="00B134CE" w:rsidRPr="004B3E15">
        <w:t xml:space="preserve">be </w:t>
      </w:r>
      <w:r w:rsidR="00711D72" w:rsidRPr="004B3E15">
        <w:t xml:space="preserve">executed at any time the UE-side LCM </w:t>
      </w:r>
      <w:r w:rsidR="005F4F6D" w:rsidRPr="004B3E15">
        <w:t xml:space="preserve">algorithm </w:t>
      </w:r>
      <w:r w:rsidR="00711D72" w:rsidRPr="004B3E15">
        <w:t xml:space="preserve">decides </w:t>
      </w:r>
      <w:r w:rsidR="00214352" w:rsidRPr="004B3E15">
        <w:t>that it</w:t>
      </w:r>
      <w:r w:rsidR="00711D72" w:rsidRPr="004B3E15">
        <w:t xml:space="preserve"> is</w:t>
      </w:r>
      <w:r w:rsidR="00027ECB" w:rsidRPr="004B3E15">
        <w:t xml:space="preserve"> </w:t>
      </w:r>
      <w:r w:rsidR="00B134CE" w:rsidRPr="004B3E15">
        <w:t>necessary</w:t>
      </w:r>
      <w:r w:rsidR="003E02E9" w:rsidRPr="004B3E15">
        <w:t xml:space="preserve"> and possible</w:t>
      </w:r>
      <w:r w:rsidR="00027ECB" w:rsidRPr="004B3E15">
        <w:t>.</w:t>
      </w:r>
      <w:r w:rsidR="00B134CE" w:rsidRPr="004B3E15">
        <w:t xml:space="preserve"> </w:t>
      </w:r>
      <w:r w:rsidR="00B46B84" w:rsidRPr="004B3E15">
        <w:t>Under</w:t>
      </w:r>
      <w:r w:rsidR="00B134CE" w:rsidRPr="004B3E15">
        <w:t xml:space="preserve"> any other condition</w:t>
      </w:r>
      <w:r w:rsidR="0019009B" w:rsidRPr="004B3E15">
        <w:t>s</w:t>
      </w:r>
      <w:r w:rsidR="00B134CE" w:rsidRPr="004B3E15">
        <w:t>, the UE</w:t>
      </w:r>
      <w:r w:rsidR="00997513" w:rsidRPr="004B3E15">
        <w:t xml:space="preserve"> </w:t>
      </w:r>
      <w:r w:rsidR="00595FA7" w:rsidRPr="004B3E15">
        <w:t xml:space="preserve">would </w:t>
      </w:r>
      <w:r w:rsidR="003E7528" w:rsidRPr="004B3E15">
        <w:t xml:space="preserve">need to </w:t>
      </w:r>
      <w:r w:rsidR="00595FA7" w:rsidRPr="004B3E15">
        <w:t xml:space="preserve">be </w:t>
      </w:r>
      <w:r w:rsidR="001B6139" w:rsidRPr="004B3E15">
        <w:t xml:space="preserve">configured </w:t>
      </w:r>
      <w:r w:rsidR="00997513" w:rsidRPr="004B3E15">
        <w:t>to</w:t>
      </w:r>
      <w:r w:rsidR="002E2C48" w:rsidRPr="004B3E15">
        <w:t xml:space="preserve"> indicate to the NW</w:t>
      </w:r>
      <w:r w:rsidR="00997513" w:rsidRPr="004B3E15">
        <w:t xml:space="preserve"> that such testing is </w:t>
      </w:r>
      <w:r w:rsidR="001B1D9F" w:rsidRPr="004B3E15">
        <w:t>required/</w:t>
      </w:r>
      <w:r w:rsidR="00997513" w:rsidRPr="004B3E15">
        <w:t>imminent</w:t>
      </w:r>
      <w:r w:rsidR="000C233D" w:rsidRPr="004B3E15">
        <w:t xml:space="preserve"> and/or </w:t>
      </w:r>
      <w:r w:rsidR="00520C18" w:rsidRPr="004B3E15">
        <w:t xml:space="preserve">when the testing </w:t>
      </w:r>
      <w:r w:rsidR="000C233D" w:rsidRPr="004B3E15">
        <w:t>needs additional configuration from NW</w:t>
      </w:r>
      <w:r w:rsidR="00A64561" w:rsidRPr="004B3E15">
        <w:t xml:space="preserve"> (e.g. measurement resources).</w:t>
      </w:r>
    </w:p>
    <w:p w14:paraId="626B43C0" w14:textId="77777777" w:rsidR="00930F74" w:rsidRPr="004B3E15" w:rsidRDefault="00930F74" w:rsidP="00D77C73">
      <w:pPr>
        <w:tabs>
          <w:tab w:val="left" w:pos="360"/>
        </w:tabs>
        <w:overflowPunct w:val="0"/>
        <w:spacing w:after="60" w:line="216" w:lineRule="auto"/>
        <w:jc w:val="both"/>
        <w:textAlignment w:val="baseline"/>
      </w:pPr>
    </w:p>
    <w:p w14:paraId="5D3B9D49" w14:textId="647F2933" w:rsidR="00930F74" w:rsidRPr="004B3E15" w:rsidRDefault="00930F74" w:rsidP="00D77C73">
      <w:pPr>
        <w:tabs>
          <w:tab w:val="left" w:pos="360"/>
        </w:tabs>
        <w:overflowPunct w:val="0"/>
        <w:spacing w:after="60" w:line="216" w:lineRule="auto"/>
        <w:jc w:val="both"/>
        <w:textAlignment w:val="baseline"/>
      </w:pPr>
      <w:r w:rsidRPr="004B3E15">
        <w:lastRenderedPageBreak/>
        <w:t xml:space="preserve">Furthermore, it is mentioned under Option 1 the possibility to capture </w:t>
      </w:r>
      <w:r w:rsidR="005700CC" w:rsidRPr="004B3E15">
        <w:t xml:space="preserve">ML </w:t>
      </w:r>
      <w:r w:rsidRPr="004B3E15">
        <w:t>model input (and if needed other test data such as ground truth) during conformance testing</w:t>
      </w:r>
      <w:r w:rsidR="008206A4" w:rsidRPr="004B3E15">
        <w:t>;</w:t>
      </w:r>
      <w:r w:rsidRPr="004B3E15">
        <w:t xml:space="preserve"> </w:t>
      </w:r>
      <w:r w:rsidR="008206A4" w:rsidRPr="004B3E15">
        <w:t>t</w:t>
      </w:r>
      <w:r w:rsidRPr="004B3E15">
        <w:t>his stored data can later be used to validate new or updated models</w:t>
      </w:r>
      <w:r w:rsidR="008206A4" w:rsidRPr="004B3E15">
        <w:t xml:space="preserve"> on-device in the field.</w:t>
      </w:r>
      <w:r w:rsidR="00FD26A7" w:rsidRPr="004B3E15">
        <w:t xml:space="preserve"> This alternative comes with several complications, among others:</w:t>
      </w:r>
    </w:p>
    <w:p w14:paraId="06B9793F" w14:textId="440BE4A8" w:rsidR="00FD26A7" w:rsidRPr="004B3E15" w:rsidRDefault="00FD26A7" w:rsidP="00F45E91">
      <w:pPr>
        <w:pStyle w:val="ListParagraph"/>
        <w:numPr>
          <w:ilvl w:val="0"/>
          <w:numId w:val="14"/>
        </w:numPr>
        <w:tabs>
          <w:tab w:val="left" w:pos="360"/>
        </w:tabs>
        <w:overflowPunct w:val="0"/>
        <w:spacing w:after="60" w:line="216" w:lineRule="auto"/>
        <w:jc w:val="both"/>
        <w:textAlignment w:val="baseline"/>
      </w:pPr>
      <w:r w:rsidRPr="004B3E15">
        <w:t xml:space="preserve">Collection </w:t>
      </w:r>
      <w:r w:rsidR="00870DA1" w:rsidRPr="004B3E15">
        <w:t>(</w:t>
      </w:r>
      <w:r w:rsidR="00B20ABC" w:rsidRPr="004B3E15">
        <w:t xml:space="preserve">configuration, </w:t>
      </w:r>
      <w:r w:rsidR="00870DA1" w:rsidRPr="004B3E15">
        <w:t>capture</w:t>
      </w:r>
      <w:r w:rsidR="00B20ABC" w:rsidRPr="004B3E15">
        <w:t xml:space="preserve"> and storage) </w:t>
      </w:r>
      <w:r w:rsidRPr="004B3E15">
        <w:t>of necessary data during lab testing</w:t>
      </w:r>
      <w:r w:rsidR="00760C65" w:rsidRPr="004B3E15">
        <w:t>. This</w:t>
      </w:r>
      <w:r w:rsidR="00715285" w:rsidRPr="004B3E15">
        <w:t xml:space="preserve"> is a new procedure</w:t>
      </w:r>
      <w:r w:rsidR="00153678" w:rsidRPr="004B3E15">
        <w:t>, needs to be adopted by TE vendors and testing labs</w:t>
      </w:r>
      <w:r w:rsidR="009438A3" w:rsidRPr="004B3E15">
        <w:t>, while the details</w:t>
      </w:r>
      <w:r w:rsidR="0005214E" w:rsidRPr="004B3E15">
        <w:t xml:space="preserve"> remain AI/ML-enabled feature and UE </w:t>
      </w:r>
      <w:r w:rsidR="00B14C2D" w:rsidRPr="004B3E15">
        <w:t xml:space="preserve">device </w:t>
      </w:r>
      <w:r w:rsidR="0005214E" w:rsidRPr="004B3E15">
        <w:t>vendor specific</w:t>
      </w:r>
      <w:r w:rsidR="00B14C2D" w:rsidRPr="004B3E15">
        <w:t>.</w:t>
      </w:r>
    </w:p>
    <w:p w14:paraId="54D81DF7" w14:textId="1088A222" w:rsidR="00B14C2D" w:rsidRPr="004B3E15" w:rsidRDefault="00B14C2D" w:rsidP="00F45E91">
      <w:pPr>
        <w:pStyle w:val="ListParagraph"/>
        <w:numPr>
          <w:ilvl w:val="0"/>
          <w:numId w:val="14"/>
        </w:numPr>
        <w:tabs>
          <w:tab w:val="left" w:pos="360"/>
        </w:tabs>
        <w:overflowPunct w:val="0"/>
        <w:spacing w:after="60" w:line="216" w:lineRule="auto"/>
        <w:jc w:val="both"/>
        <w:textAlignment w:val="baseline"/>
      </w:pPr>
      <w:r w:rsidRPr="004B3E15">
        <w:t xml:space="preserve">The </w:t>
      </w:r>
      <w:r w:rsidR="00E93598" w:rsidRPr="004B3E15">
        <w:t>management and use</w:t>
      </w:r>
      <w:r w:rsidRPr="004B3E15">
        <w:t xml:space="preserve"> of the collected data in the field, by various network operators. This requires</w:t>
      </w:r>
      <w:r w:rsidR="002A744E" w:rsidRPr="004B3E15">
        <w:t xml:space="preserve"> </w:t>
      </w:r>
      <w:r w:rsidR="00D160D9" w:rsidRPr="004B3E15">
        <w:t>full- and large-scale</w:t>
      </w:r>
      <w:r w:rsidR="002A744E" w:rsidRPr="004B3E15">
        <w:t xml:space="preserve"> inter-operability</w:t>
      </w:r>
      <w:r w:rsidR="0027615E" w:rsidRPr="004B3E15">
        <w:t xml:space="preserve"> (with fully specified mechanisms and data formats</w:t>
      </w:r>
      <w:r w:rsidR="005D690A" w:rsidRPr="004B3E15">
        <w:t xml:space="preserve"> to be exchanged</w:t>
      </w:r>
      <w:r w:rsidR="0027615E" w:rsidRPr="004B3E15">
        <w:t>) between UE vendors, NW vend</w:t>
      </w:r>
      <w:r w:rsidR="003B4287" w:rsidRPr="004B3E15">
        <w:t>ors</w:t>
      </w:r>
      <w:r w:rsidR="00ED7838" w:rsidRPr="004B3E15">
        <w:t xml:space="preserve"> and network operators</w:t>
      </w:r>
      <w:r w:rsidR="00D242BD" w:rsidRPr="004B3E15">
        <w:t>.</w:t>
      </w:r>
    </w:p>
    <w:p w14:paraId="3CF6EA00" w14:textId="68AD0AF9" w:rsidR="00E93598" w:rsidRPr="004B3E15" w:rsidRDefault="00E93598" w:rsidP="00F45E91">
      <w:pPr>
        <w:pStyle w:val="ListParagraph"/>
        <w:numPr>
          <w:ilvl w:val="0"/>
          <w:numId w:val="14"/>
        </w:numPr>
        <w:tabs>
          <w:tab w:val="left" w:pos="360"/>
        </w:tabs>
        <w:overflowPunct w:val="0"/>
        <w:spacing w:after="60" w:line="216" w:lineRule="auto"/>
        <w:jc w:val="both"/>
        <w:textAlignment w:val="baseline"/>
      </w:pPr>
      <w:r w:rsidRPr="004B3E15">
        <w:t xml:space="preserve">The transfer of the data to the UE for executing the tests in the field. </w:t>
      </w:r>
      <w:r w:rsidR="00275BE1" w:rsidRPr="004B3E15">
        <w:t>This requires a standardised transfer/delivery mechanism</w:t>
      </w:r>
      <w:r w:rsidR="002C1AD8" w:rsidRPr="004B3E15">
        <w:t xml:space="preserve"> and standardised use of the data</w:t>
      </w:r>
      <w:r w:rsidR="001B397F" w:rsidRPr="004B3E15">
        <w:t xml:space="preserve"> by the UE</w:t>
      </w:r>
      <w:r w:rsidR="002C1AD8" w:rsidRPr="004B3E15">
        <w:t xml:space="preserve">, </w:t>
      </w:r>
      <w:proofErr w:type="gramStart"/>
      <w:r w:rsidR="002C1AD8" w:rsidRPr="004B3E15">
        <w:t>in order to</w:t>
      </w:r>
      <w:proofErr w:type="gramEnd"/>
      <w:r w:rsidR="002C1AD8" w:rsidRPr="004B3E15">
        <w:t xml:space="preserve"> ensure the reliability and meaningfulness of the test results.</w:t>
      </w:r>
    </w:p>
    <w:p w14:paraId="2FE7F3E5" w14:textId="77777777" w:rsidR="00F87093" w:rsidRPr="004B3E15" w:rsidRDefault="00F87093" w:rsidP="00117773">
      <w:pPr>
        <w:rPr>
          <w:lang w:val="en-US"/>
        </w:rPr>
      </w:pPr>
    </w:p>
    <w:p w14:paraId="266F859B" w14:textId="0D119D63" w:rsidR="00BE45D1" w:rsidRDefault="001A7A2F" w:rsidP="00D5000B">
      <w:pPr>
        <w:pStyle w:val="RAN4observation0"/>
        <w:ind w:left="0" w:firstLine="0"/>
        <w:rPr>
          <w:lang w:val="en-US"/>
        </w:rPr>
      </w:pPr>
      <w:bookmarkStart w:id="37" w:name="_Toc181794148"/>
      <w:bookmarkStart w:id="38" w:name="_Hlk189856538"/>
      <w:r w:rsidRPr="004B3E15">
        <w:rPr>
          <w:lang w:val="en-US"/>
        </w:rPr>
        <w:t>The</w:t>
      </w:r>
      <w:r w:rsidR="004E35F5" w:rsidRPr="004B3E15">
        <w:rPr>
          <w:lang w:val="en-US"/>
        </w:rPr>
        <w:t xml:space="preserve"> </w:t>
      </w:r>
      <w:r w:rsidR="00B631A5" w:rsidRPr="004B3E15">
        <w:rPr>
          <w:lang w:val="en-US"/>
        </w:rPr>
        <w:t xml:space="preserve">solution where </w:t>
      </w:r>
      <w:r w:rsidR="002D5DFC" w:rsidRPr="004B3E15">
        <w:rPr>
          <w:lang w:val="en-US"/>
        </w:rPr>
        <w:t xml:space="preserve">captured ML model input </w:t>
      </w:r>
      <w:r w:rsidRPr="004B3E15">
        <w:rPr>
          <w:lang w:val="en-US"/>
        </w:rPr>
        <w:t xml:space="preserve">data </w:t>
      </w:r>
      <w:r w:rsidR="00E93598" w:rsidRPr="004B3E15">
        <w:rPr>
          <w:lang w:val="en-US"/>
        </w:rPr>
        <w:t>(and if needed other test data such as ground truth) during conformance testing is used</w:t>
      </w:r>
      <w:r w:rsidR="00A1707D" w:rsidRPr="004B3E15">
        <w:rPr>
          <w:lang w:val="en-US"/>
        </w:rPr>
        <w:t xml:space="preserve"> later</w:t>
      </w:r>
      <w:r w:rsidR="00E93598" w:rsidRPr="004B3E15">
        <w:rPr>
          <w:lang w:val="en-US"/>
        </w:rPr>
        <w:t xml:space="preserve"> for in-field </w:t>
      </w:r>
      <w:r w:rsidR="000C4765" w:rsidRPr="004B3E15">
        <w:rPr>
          <w:lang w:val="en-US"/>
        </w:rPr>
        <w:t xml:space="preserve">and </w:t>
      </w:r>
      <w:r w:rsidR="00691ADE" w:rsidRPr="004B3E15">
        <w:rPr>
          <w:lang w:val="en-US"/>
        </w:rPr>
        <w:t xml:space="preserve">on-device </w:t>
      </w:r>
      <w:r w:rsidR="00E93598" w:rsidRPr="004B3E15">
        <w:rPr>
          <w:lang w:val="en-US"/>
        </w:rPr>
        <w:t>testing</w:t>
      </w:r>
      <w:r w:rsidR="00691ADE" w:rsidRPr="004B3E15">
        <w:rPr>
          <w:lang w:val="en-US"/>
        </w:rPr>
        <w:t xml:space="preserve"> has</w:t>
      </w:r>
      <w:r w:rsidR="00155CCB" w:rsidRPr="004B3E15">
        <w:rPr>
          <w:lang w:val="en-US"/>
        </w:rPr>
        <w:t xml:space="preserve"> a very</w:t>
      </w:r>
      <w:r w:rsidR="00691ADE" w:rsidRPr="004B3E15">
        <w:rPr>
          <w:lang w:val="en-US"/>
        </w:rPr>
        <w:t xml:space="preserve"> large specification impact</w:t>
      </w:r>
      <w:r w:rsidR="007618A5" w:rsidRPr="004B3E15">
        <w:rPr>
          <w:lang w:val="en-US"/>
        </w:rPr>
        <w:t xml:space="preserve"> and does not seem practical in the </w:t>
      </w:r>
      <w:r w:rsidR="00DB0031" w:rsidRPr="004B3E15">
        <w:rPr>
          <w:lang w:val="en-US"/>
        </w:rPr>
        <w:t>timeframe of Release 19 WI.</w:t>
      </w:r>
      <w:bookmarkEnd w:id="37"/>
    </w:p>
    <w:p w14:paraId="400DD1D0" w14:textId="04FA20BE" w:rsidR="00DB0031" w:rsidRPr="0033602A" w:rsidRDefault="00104D0C" w:rsidP="009E43BF">
      <w:pPr>
        <w:pStyle w:val="RAN4proposal"/>
        <w:rPr>
          <w:lang w:val="en-US"/>
        </w:rPr>
      </w:pPr>
      <w:bookmarkStart w:id="39" w:name="_Hlk189856554"/>
      <w:bookmarkEnd w:id="38"/>
      <w:r w:rsidRPr="0033602A">
        <w:rPr>
          <w:lang w:val="en-US"/>
        </w:rPr>
        <w:t xml:space="preserve">The solution where captured ML model input data (and if needed other test data such as ground truth) during conformance testing is used later for in-field and on-device testing should </w:t>
      </w:r>
      <w:r w:rsidR="00F86145" w:rsidRPr="0033602A">
        <w:rPr>
          <w:lang w:val="en-US"/>
        </w:rPr>
        <w:t xml:space="preserve">not be considered in </w:t>
      </w:r>
      <w:r w:rsidR="0033602A" w:rsidRPr="0033602A">
        <w:rPr>
          <w:lang w:val="en-US"/>
        </w:rPr>
        <w:t>for release 19 use-cases</w:t>
      </w:r>
      <w:r w:rsidR="006B06C0" w:rsidRPr="0033602A">
        <w:rPr>
          <w:lang w:val="en-US"/>
        </w:rPr>
        <w:t>.</w:t>
      </w:r>
    </w:p>
    <w:bookmarkEnd w:id="39"/>
    <w:p w14:paraId="4CA42F15" w14:textId="760B28BC" w:rsidR="003A4A10" w:rsidRPr="004B3E15" w:rsidRDefault="001E4706" w:rsidP="00BF5240">
      <w:pPr>
        <w:rPr>
          <w:b/>
        </w:rPr>
      </w:pPr>
      <w:r w:rsidRPr="004B3E15">
        <w:rPr>
          <w:b/>
        </w:rPr>
        <w:t>Discussion on Option 2</w:t>
      </w:r>
    </w:p>
    <w:p w14:paraId="6AB6FF29" w14:textId="5400DF0D" w:rsidR="00062376" w:rsidRPr="004B3E15" w:rsidRDefault="003A4A10" w:rsidP="00BF5240">
      <w:r w:rsidRPr="004B3E15">
        <w:t>The FFS under Option 2</w:t>
      </w:r>
      <w:r w:rsidR="00563EB0" w:rsidRPr="004B3E15">
        <w:t xml:space="preserve"> addresses the role of the monitoring procedures</w:t>
      </w:r>
      <w:r w:rsidR="003E7707" w:rsidRPr="004B3E15">
        <w:t>. While the details</w:t>
      </w:r>
      <w:r w:rsidR="00D54493" w:rsidRPr="004B3E15">
        <w:t xml:space="preserve"> of such procedures are use</w:t>
      </w:r>
      <w:r w:rsidR="001501C5" w:rsidRPr="004B3E15">
        <w:t>-</w:t>
      </w:r>
      <w:r w:rsidR="00D54493" w:rsidRPr="004B3E15">
        <w:t xml:space="preserve"> case specific and are being worked out in RAN1 and RAN2</w:t>
      </w:r>
      <w:r w:rsidR="00F34CBD" w:rsidRPr="004B3E15">
        <w:t xml:space="preserve">, </w:t>
      </w:r>
      <w:r w:rsidR="00572B69" w:rsidRPr="004B3E15">
        <w:t xml:space="preserve">we </w:t>
      </w:r>
      <w:r w:rsidR="00516F6A" w:rsidRPr="004B3E15">
        <w:t>consider</w:t>
      </w:r>
      <w:r w:rsidR="00572B69" w:rsidRPr="004B3E15">
        <w:t xml:space="preserve"> the NW-side</w:t>
      </w:r>
      <w:r w:rsidR="0020010A" w:rsidRPr="004B3E15">
        <w:t xml:space="preserve"> </w:t>
      </w:r>
      <w:r w:rsidR="00572B69" w:rsidRPr="004B3E15">
        <w:t xml:space="preserve">monitoring </w:t>
      </w:r>
      <w:r w:rsidR="0020010A" w:rsidRPr="004B3E15">
        <w:t xml:space="preserve">of the UE performance </w:t>
      </w:r>
      <w:r w:rsidR="00572B69" w:rsidRPr="004B3E15">
        <w:t>as the baseline for the post-deployment testing purposes. The main reason</w:t>
      </w:r>
      <w:r w:rsidR="00C07E92" w:rsidRPr="004B3E15">
        <w:t>s</w:t>
      </w:r>
      <w:r w:rsidR="00572B69" w:rsidRPr="004B3E15">
        <w:t xml:space="preserve"> for this </w:t>
      </w:r>
      <w:r w:rsidR="00B6333F" w:rsidRPr="004B3E15">
        <w:t xml:space="preserve">consideration </w:t>
      </w:r>
      <w:r w:rsidR="00C07E92" w:rsidRPr="004B3E15">
        <w:t xml:space="preserve">are </w:t>
      </w:r>
      <w:r w:rsidR="00416953" w:rsidRPr="004B3E15">
        <w:t>that</w:t>
      </w:r>
      <w:r w:rsidR="00A90B12" w:rsidRPr="004B3E15">
        <w:t>:</w:t>
      </w:r>
      <w:r w:rsidR="00416953" w:rsidRPr="004B3E15">
        <w:t xml:space="preserve"> </w:t>
      </w:r>
    </w:p>
    <w:p w14:paraId="4D2E5CD5" w14:textId="7E6D7C61" w:rsidR="00234D90" w:rsidRPr="004B3E15" w:rsidRDefault="00062376" w:rsidP="00F45E91">
      <w:pPr>
        <w:pStyle w:val="ListParagraph"/>
        <w:numPr>
          <w:ilvl w:val="2"/>
          <w:numId w:val="11"/>
        </w:numPr>
        <w:ind w:left="284" w:hanging="284"/>
      </w:pPr>
      <w:r w:rsidRPr="004B3E15">
        <w:t>T</w:t>
      </w:r>
      <w:r w:rsidR="00416953" w:rsidRPr="004B3E15">
        <w:t>his</w:t>
      </w:r>
      <w:r w:rsidR="00CA7FB9" w:rsidRPr="004B3E15">
        <w:t xml:space="preserve"> </w:t>
      </w:r>
      <w:r w:rsidR="00F84FBC" w:rsidRPr="004B3E15">
        <w:t>enable</w:t>
      </w:r>
      <w:r w:rsidR="00416953" w:rsidRPr="004B3E15">
        <w:t>s</w:t>
      </w:r>
      <w:r w:rsidR="00CA7FB9" w:rsidRPr="004B3E15">
        <w:t xml:space="preserve"> </w:t>
      </w:r>
      <w:r w:rsidR="00416953" w:rsidRPr="004B3E15">
        <w:t>solutions for</w:t>
      </w:r>
      <w:r w:rsidR="00CA7FB9" w:rsidRPr="004B3E15">
        <w:t xml:space="preserve"> UE-device/vendor independent procedure</w:t>
      </w:r>
      <w:r w:rsidR="00B42392" w:rsidRPr="004B3E15">
        <w:t xml:space="preserve"> at the NW side</w:t>
      </w:r>
      <w:r w:rsidR="00364DBC" w:rsidRPr="004B3E15">
        <w:t xml:space="preserve"> and</w:t>
      </w:r>
      <w:r w:rsidR="00780761" w:rsidRPr="004B3E15">
        <w:t xml:space="preserve"> </w:t>
      </w:r>
    </w:p>
    <w:p w14:paraId="39501204" w14:textId="49498FD2" w:rsidR="003A4A10" w:rsidRPr="004B3E15" w:rsidRDefault="00780761" w:rsidP="00F45E91">
      <w:pPr>
        <w:pStyle w:val="ListParagraph"/>
        <w:numPr>
          <w:ilvl w:val="2"/>
          <w:numId w:val="11"/>
        </w:numPr>
        <w:ind w:left="284" w:hanging="284"/>
      </w:pPr>
      <w:r w:rsidRPr="004B3E15">
        <w:t xml:space="preserve">RAN4 testing of the </w:t>
      </w:r>
      <w:r w:rsidR="00416953" w:rsidRPr="004B3E15">
        <w:t xml:space="preserve">performance </w:t>
      </w:r>
      <w:r w:rsidRPr="004B3E15">
        <w:t>monitoring</w:t>
      </w:r>
      <w:r w:rsidR="00416953" w:rsidRPr="004B3E15">
        <w:t xml:space="preserve"> procedure can be part of the core requirements.</w:t>
      </w:r>
    </w:p>
    <w:p w14:paraId="40F7227C" w14:textId="1997C487" w:rsidR="00A32654" w:rsidRPr="004B3E15" w:rsidRDefault="0020010A" w:rsidP="00117773">
      <w:pPr>
        <w:pStyle w:val="RAN4observation0"/>
        <w:ind w:left="0" w:firstLine="0"/>
      </w:pPr>
      <w:bookmarkStart w:id="40" w:name="_Toc181794149"/>
      <w:bookmarkStart w:id="41" w:name="_Hlk189856568"/>
      <w:r w:rsidRPr="004B3E15">
        <w:rPr>
          <w:lang w:val="en-US"/>
        </w:rPr>
        <w:t>Post-deployment solutions based on NW-side</w:t>
      </w:r>
      <w:r w:rsidR="006A7793" w:rsidRPr="004B3E15">
        <w:rPr>
          <w:lang w:val="en-US"/>
        </w:rPr>
        <w:t xml:space="preserve"> monitoring of the UE performance as the baseline</w:t>
      </w:r>
      <w:r w:rsidR="00585309" w:rsidRPr="004B3E15">
        <w:rPr>
          <w:lang w:val="en-US"/>
        </w:rPr>
        <w:t xml:space="preserve"> enables UE-device/vendor independent procedure at the NW side and </w:t>
      </w:r>
      <w:r w:rsidR="000E2021" w:rsidRPr="004B3E15">
        <w:rPr>
          <w:lang w:val="en-US"/>
        </w:rPr>
        <w:t>allow</w:t>
      </w:r>
      <w:r w:rsidR="00585309" w:rsidRPr="004B3E15">
        <w:rPr>
          <w:lang w:val="en-US"/>
        </w:rPr>
        <w:t xml:space="preserve"> RAN4 testing of the performance monitoring procedure </w:t>
      </w:r>
      <w:r w:rsidR="009E37A3" w:rsidRPr="004B3E15">
        <w:rPr>
          <w:lang w:val="en-US"/>
        </w:rPr>
        <w:t>as</w:t>
      </w:r>
      <w:r w:rsidR="00585309" w:rsidRPr="004B3E15">
        <w:rPr>
          <w:lang w:val="en-US"/>
        </w:rPr>
        <w:t xml:space="preserve"> part of the core requirements</w:t>
      </w:r>
      <w:r w:rsidR="009E37A3" w:rsidRPr="004B3E15">
        <w:rPr>
          <w:lang w:val="en-US"/>
        </w:rPr>
        <w:t>.</w:t>
      </w:r>
      <w:bookmarkEnd w:id="40"/>
    </w:p>
    <w:bookmarkEnd w:id="41"/>
    <w:p w14:paraId="44CEF42E" w14:textId="77777777" w:rsidR="00351998" w:rsidRPr="004B3E15" w:rsidRDefault="00351998" w:rsidP="00BF5240">
      <w:pPr>
        <w:rPr>
          <w:b/>
        </w:rPr>
      </w:pPr>
    </w:p>
    <w:p w14:paraId="365DC44D" w14:textId="73815CB8" w:rsidR="00A32654" w:rsidRPr="004B3E15" w:rsidRDefault="00711107" w:rsidP="00BF5240">
      <w:r w:rsidRPr="004B3E15">
        <w:rPr>
          <w:b/>
        </w:rPr>
        <w:t>Compar</w:t>
      </w:r>
      <w:r w:rsidR="009177A7" w:rsidRPr="004B3E15">
        <w:rPr>
          <w:b/>
        </w:rPr>
        <w:t>ison of</w:t>
      </w:r>
      <w:r w:rsidRPr="004B3E15">
        <w:rPr>
          <w:b/>
        </w:rPr>
        <w:t xml:space="preserve"> Option 1 and Option 2</w:t>
      </w:r>
    </w:p>
    <w:p w14:paraId="20C96053" w14:textId="024580BD" w:rsidR="00F33354" w:rsidRPr="004B3E15" w:rsidRDefault="00E11027" w:rsidP="00BF5240">
      <w:r w:rsidRPr="004B3E15">
        <w:t>Comparing Option 1 and Option 2</w:t>
      </w:r>
      <w:r w:rsidR="00E3501F" w:rsidRPr="004B3E15">
        <w:t xml:space="preserve"> f</w:t>
      </w:r>
      <w:r w:rsidR="00202350" w:rsidRPr="004B3E15">
        <w:t>or the design of a</w:t>
      </w:r>
      <w:r w:rsidR="00A653E2" w:rsidRPr="004B3E15">
        <w:t>n</w:t>
      </w:r>
      <w:r w:rsidR="00202350" w:rsidRPr="004B3E15">
        <w:t xml:space="preserve"> </w:t>
      </w:r>
      <w:r w:rsidR="00C965B7" w:rsidRPr="004B3E15">
        <w:t xml:space="preserve">in-field and on-device </w:t>
      </w:r>
      <w:r w:rsidR="00202350" w:rsidRPr="004B3E15">
        <w:t xml:space="preserve">post-deployment testing </w:t>
      </w:r>
      <w:r w:rsidR="00426A8E" w:rsidRPr="004B3E15">
        <w:t>procedure</w:t>
      </w:r>
      <w:r w:rsidR="00D853D8" w:rsidRPr="004B3E15">
        <w:t xml:space="preserve">, </w:t>
      </w:r>
      <w:r w:rsidR="006958B0" w:rsidRPr="004B3E15">
        <w:t>Option 2</w:t>
      </w:r>
      <w:r w:rsidR="00426A8E" w:rsidRPr="004B3E15">
        <w:t xml:space="preserve"> </w:t>
      </w:r>
      <w:r w:rsidR="008E6AEF" w:rsidRPr="004B3E15">
        <w:t>has less</w:t>
      </w:r>
      <w:r w:rsidR="00E601FD" w:rsidRPr="004B3E15">
        <w:t xml:space="preserve"> additional impact on the specifications i.e., in addition to the changes introduced by RAN1 and </w:t>
      </w:r>
      <w:r w:rsidR="009B1128" w:rsidRPr="004B3E15">
        <w:t>RAN2</w:t>
      </w:r>
      <w:r w:rsidR="00E26C92" w:rsidRPr="004B3E15">
        <w:t xml:space="preserve"> for performance monitoring purposes</w:t>
      </w:r>
      <w:r w:rsidR="009B1128" w:rsidRPr="004B3E15">
        <w:t xml:space="preserve">, while </w:t>
      </w:r>
      <w:r w:rsidR="0084090A" w:rsidRPr="004B3E15">
        <w:t>allows for</w:t>
      </w:r>
      <w:r w:rsidR="00453949" w:rsidRPr="004B3E15">
        <w:t xml:space="preserve"> a leaner</w:t>
      </w:r>
      <w:r w:rsidR="00984B00" w:rsidRPr="004B3E15">
        <w:t xml:space="preserve"> </w:t>
      </w:r>
      <w:r w:rsidR="0053789F" w:rsidRPr="004B3E15">
        <w:t>procedure on both the UE side and the NW side.</w:t>
      </w:r>
    </w:p>
    <w:p w14:paraId="2D87FCBB" w14:textId="7A0E833A" w:rsidR="005B11E4" w:rsidRPr="004B3E15" w:rsidRDefault="00A727C1" w:rsidP="00117773">
      <w:pPr>
        <w:pStyle w:val="RAN4proposal"/>
      </w:pPr>
      <w:bookmarkStart w:id="42" w:name="_Hlk189856583"/>
      <w:r w:rsidRPr="004B3E15">
        <w:t xml:space="preserve">RAN1 to confirm that </w:t>
      </w:r>
      <w:r w:rsidR="005B11E4" w:rsidRPr="004B3E15">
        <w:t xml:space="preserve">Option 1 feasibility </w:t>
      </w:r>
      <w:r w:rsidR="00C92C7B" w:rsidRPr="004B3E15">
        <w:t>depends on the</w:t>
      </w:r>
      <w:r w:rsidR="004F1720" w:rsidRPr="004B3E15">
        <w:t xml:space="preserve"> availability of</w:t>
      </w:r>
      <w:r w:rsidR="002F26E7" w:rsidRPr="004B3E15">
        <w:t xml:space="preserve"> signalling </w:t>
      </w:r>
      <w:r w:rsidR="004F1720" w:rsidRPr="004B3E15">
        <w:t>from the UE about the changes/updates in AI/ML-based feature</w:t>
      </w:r>
      <w:r w:rsidRPr="004B3E15">
        <w:t xml:space="preserve"> that should be defined in the other WGs.</w:t>
      </w:r>
    </w:p>
    <w:p w14:paraId="193A7AAF" w14:textId="3649856A" w:rsidR="00351998" w:rsidRPr="004B3E15" w:rsidRDefault="00B564D7" w:rsidP="00CB0FC3">
      <w:pPr>
        <w:pStyle w:val="RAN4proposal"/>
      </w:pPr>
      <w:bookmarkStart w:id="43" w:name="_Toc181794150"/>
      <w:bookmarkStart w:id="44" w:name="_Hlk189856593"/>
      <w:bookmarkEnd w:id="42"/>
      <w:r w:rsidRPr="004B3E15">
        <w:t>Option 2</w:t>
      </w:r>
      <w:r w:rsidR="007A29F1" w:rsidRPr="004B3E15">
        <w:t xml:space="preserve"> of post-deployment testing</w:t>
      </w:r>
      <w:r w:rsidR="00E54394" w:rsidRPr="004B3E15">
        <w:t xml:space="preserve"> should be adopted</w:t>
      </w:r>
      <w:r w:rsidRPr="004B3E15">
        <w:t xml:space="preserve"> </w:t>
      </w:r>
      <w:r w:rsidR="006E7705" w:rsidRPr="0033602A">
        <w:rPr>
          <w:lang w:val="en-US"/>
        </w:rPr>
        <w:t>based on NW-side monitoring</w:t>
      </w:r>
      <w:r w:rsidR="00977115" w:rsidRPr="004B3E15">
        <w:t>.</w:t>
      </w:r>
      <w:bookmarkEnd w:id="43"/>
    </w:p>
    <w:bookmarkEnd w:id="44"/>
    <w:p w14:paraId="449BA4D2" w14:textId="1537D030" w:rsidR="00851921" w:rsidRPr="004B3E15" w:rsidRDefault="00851921" w:rsidP="00BF5240">
      <w:r w:rsidRPr="004B3E15">
        <w:t>Furthermore, we believe that a combination of Option 1 and Option 2 is also a viable way forward.</w:t>
      </w:r>
      <w:r w:rsidR="009F5762" w:rsidRPr="004B3E15">
        <w:t xml:space="preserve"> The Option 1 ensures that the functionality configuration can be tested before it is activated (for inference and reporting) by the NW. In Option 2 the performance monitoring </w:t>
      </w:r>
      <w:r w:rsidR="00D85BC4" w:rsidRPr="004B3E15">
        <w:t xml:space="preserve">at the NW-side is used to detect performance changes </w:t>
      </w:r>
      <w:r w:rsidR="00350B2D" w:rsidRPr="004B3E15">
        <w:t>of</w:t>
      </w:r>
      <w:r w:rsidR="00D85BC4" w:rsidRPr="004B3E15">
        <w:t xml:space="preserve"> the </w:t>
      </w:r>
      <w:r w:rsidR="00350B2D" w:rsidRPr="004B3E15">
        <w:t>already activated</w:t>
      </w:r>
      <w:r w:rsidR="00D85BC4" w:rsidRPr="004B3E15">
        <w:t xml:space="preserve"> UE-side AI/ML-enabled feature </w:t>
      </w:r>
      <w:r w:rsidR="00350B2D" w:rsidRPr="004B3E15">
        <w:t>configurations</w:t>
      </w:r>
      <w:r w:rsidR="00D85BC4" w:rsidRPr="004B3E15">
        <w:t>.</w:t>
      </w:r>
      <w:r w:rsidR="00350B2D" w:rsidRPr="004B3E15">
        <w:t xml:space="preserve"> The combination</w:t>
      </w:r>
      <w:r w:rsidR="00703C49" w:rsidRPr="004B3E15">
        <w:t xml:space="preserve"> of these </w:t>
      </w:r>
      <w:r w:rsidR="006D7601" w:rsidRPr="004B3E15">
        <w:t>mechanisms</w:t>
      </w:r>
      <w:r w:rsidR="00350B2D" w:rsidRPr="004B3E15">
        <w:t>,</w:t>
      </w:r>
      <w:r w:rsidR="006D7601" w:rsidRPr="004B3E15">
        <w:t xml:space="preserve"> supported by the signalling from the UE about the changes/updates in AI/ML-based feature, can ensure</w:t>
      </w:r>
      <w:r w:rsidR="00D03018" w:rsidRPr="004B3E15">
        <w:t xml:space="preserve"> a high reliability of the post-deployment testing, hence increase the trustworthiness of the </w:t>
      </w:r>
      <w:r w:rsidR="007003A3" w:rsidRPr="004B3E15">
        <w:t>AI/ML operation in live networks.</w:t>
      </w:r>
    </w:p>
    <w:p w14:paraId="332EFB89" w14:textId="3174AE17" w:rsidR="00FA5E87" w:rsidRPr="004B3E15" w:rsidRDefault="007003A3" w:rsidP="00117773">
      <w:pPr>
        <w:pStyle w:val="RAN4proposal"/>
        <w:ind w:left="0" w:firstLine="0"/>
      </w:pPr>
      <w:bookmarkStart w:id="45" w:name="_Hlk189856607"/>
      <w:r w:rsidRPr="004B3E15">
        <w:rPr>
          <w:lang w:val="en-US"/>
        </w:rPr>
        <w:t xml:space="preserve">RAN4 to consider a combination of Option 1 and Option 2 as the </w:t>
      </w:r>
      <w:r w:rsidR="00491096" w:rsidRPr="004B3E15">
        <w:rPr>
          <w:lang w:val="en-US"/>
        </w:rPr>
        <w:t>best way forward solution for the post-deployment testing.</w:t>
      </w:r>
    </w:p>
    <w:bookmarkEnd w:id="45"/>
    <w:p w14:paraId="68F73F39" w14:textId="1DEDD025" w:rsidR="0029722A" w:rsidRPr="004B3E15" w:rsidRDefault="003A33A5" w:rsidP="00BF5240">
      <w:pPr>
        <w:rPr>
          <w:b/>
        </w:rPr>
      </w:pPr>
      <w:r w:rsidRPr="004B3E15">
        <w:rPr>
          <w:b/>
        </w:rPr>
        <w:t>Dependencies on RAN1 and RAN2</w:t>
      </w:r>
    </w:p>
    <w:p w14:paraId="1CEB2B5A" w14:textId="78FBD608" w:rsidR="00BF5240" w:rsidRPr="004B3E15" w:rsidRDefault="00111E6E" w:rsidP="00BF5240">
      <w:r w:rsidRPr="004B3E15">
        <w:t>F</w:t>
      </w:r>
      <w:r w:rsidR="00BF5240" w:rsidRPr="004B3E15">
        <w:t>rom the discussion above</w:t>
      </w:r>
      <w:r w:rsidR="007362D1" w:rsidRPr="004B3E15">
        <w:t xml:space="preserve"> on the</w:t>
      </w:r>
      <w:r w:rsidR="007948F6" w:rsidRPr="004B3E15">
        <w:t xml:space="preserve"> Option 1 and Option 2 solutions</w:t>
      </w:r>
      <w:r w:rsidR="00BF5240" w:rsidRPr="004B3E15">
        <w:t xml:space="preserve">, </w:t>
      </w:r>
      <w:r w:rsidR="00723350" w:rsidRPr="004B3E15">
        <w:t xml:space="preserve">it is obvious that </w:t>
      </w:r>
      <w:r w:rsidR="00BF5240" w:rsidRPr="004B3E15">
        <w:t xml:space="preserve">handling of post-deployment issue is hardly possible without involvement and clarifications from the other WGs. Therefore, we see it important to share potential issues of post-deployment conformance and testing of AI/ML enabled functionalities with RAN1/2 so they </w:t>
      </w:r>
      <w:r w:rsidR="00BF5240" w:rsidRPr="004B3E15">
        <w:lastRenderedPageBreak/>
        <w:t>could be aware about and consider those in the discussions and designs. At least the following aspects should be highlighted:</w:t>
      </w:r>
    </w:p>
    <w:p w14:paraId="04EADFE2" w14:textId="704EFB12" w:rsidR="00BF5240" w:rsidRPr="004B3E15" w:rsidRDefault="00BF5240" w:rsidP="00F45E91">
      <w:pPr>
        <w:pStyle w:val="ListParagraph"/>
        <w:numPr>
          <w:ilvl w:val="0"/>
          <w:numId w:val="13"/>
        </w:numPr>
      </w:pPr>
      <w:r w:rsidRPr="004B3E15">
        <w:t xml:space="preserve">RAN4 has a concern that modified/updated/new AI/ML-enabled </w:t>
      </w:r>
      <w:r w:rsidR="0055697C" w:rsidRPr="004B3E15">
        <w:t xml:space="preserve">Feature </w:t>
      </w:r>
      <w:r w:rsidR="00174CED" w:rsidRPr="004B3E15">
        <w:t>(</w:t>
      </w:r>
      <w:r w:rsidR="000215ED" w:rsidRPr="004B3E15">
        <w:t>e.g.</w:t>
      </w:r>
      <w:r w:rsidR="00470CCF" w:rsidRPr="004B3E15">
        <w:t xml:space="preserve"> </w:t>
      </w:r>
      <w:r w:rsidR="00CB7115" w:rsidRPr="004B3E15">
        <w:t xml:space="preserve">changes </w:t>
      </w:r>
      <w:r w:rsidR="00470CCF" w:rsidRPr="004B3E15">
        <w:t>of the underlying ML models</w:t>
      </w:r>
      <w:r w:rsidR="00174CED" w:rsidRPr="004B3E15">
        <w:t xml:space="preserve">) </w:t>
      </w:r>
      <w:r w:rsidRPr="004B3E15">
        <w:t>can be used in the field without passing conformance testing explicitly.</w:t>
      </w:r>
    </w:p>
    <w:p w14:paraId="419B9FD1" w14:textId="064A8B65" w:rsidR="00BF5240" w:rsidRPr="004B3E15" w:rsidRDefault="00BF5240" w:rsidP="00F45E91">
      <w:pPr>
        <w:pStyle w:val="ListParagraph"/>
        <w:numPr>
          <w:ilvl w:val="1"/>
          <w:numId w:val="13"/>
        </w:numPr>
      </w:pPr>
      <w:r w:rsidRPr="004B3E15">
        <w:t>The value of conformance testing might be compromised if the AI/ML</w:t>
      </w:r>
      <w:r w:rsidR="00D738A7" w:rsidRPr="004B3E15">
        <w:t>-</w:t>
      </w:r>
      <w:r w:rsidRPr="004B3E15">
        <w:t xml:space="preserve">enabled </w:t>
      </w:r>
      <w:r w:rsidR="00D738A7" w:rsidRPr="004B3E15">
        <w:t xml:space="preserve">Feature </w:t>
      </w:r>
      <w:r w:rsidRPr="004B3E15">
        <w:t>(or functionality</w:t>
      </w:r>
      <w:r w:rsidR="00C16FFA" w:rsidRPr="004B3E15">
        <w:t>/</w:t>
      </w:r>
      <w:r w:rsidRPr="004B3E15">
        <w:t xml:space="preserve"> configurations) that passed RAN4 conformance testing are not actually used or available in the devices in the real networks (i.e., after deployment</w:t>
      </w:r>
      <w:r w:rsidR="00AA281C" w:rsidRPr="004B3E15">
        <w:t xml:space="preserve"> in the field</w:t>
      </w:r>
      <w:r w:rsidRPr="004B3E15">
        <w:t>).</w:t>
      </w:r>
    </w:p>
    <w:p w14:paraId="753A7B0F" w14:textId="7CF2B018" w:rsidR="00DE4A72" w:rsidRPr="004B3E15" w:rsidRDefault="008B6065" w:rsidP="00F45E91">
      <w:pPr>
        <w:pStyle w:val="ListParagraph"/>
        <w:numPr>
          <w:ilvl w:val="0"/>
          <w:numId w:val="13"/>
        </w:numPr>
      </w:pPr>
      <w:r w:rsidRPr="004B3E15">
        <w:t xml:space="preserve">The changes in the AIML functionality </w:t>
      </w:r>
      <w:r w:rsidR="00BE6944" w:rsidRPr="004B3E15">
        <w:t xml:space="preserve">causing </w:t>
      </w:r>
      <w:r w:rsidR="004B0A3F" w:rsidRPr="004B3E15">
        <w:t>a</w:t>
      </w:r>
      <w:r w:rsidR="0087045B" w:rsidRPr="004B3E15">
        <w:t xml:space="preserve"> change in</w:t>
      </w:r>
      <w:r w:rsidR="007F67D8" w:rsidRPr="004B3E15">
        <w:t xml:space="preserve"> the</w:t>
      </w:r>
      <w:r w:rsidR="0087045B" w:rsidRPr="004B3E15">
        <w:t xml:space="preserve"> </w:t>
      </w:r>
      <w:r w:rsidR="004E5E57" w:rsidRPr="004B3E15">
        <w:t>performance</w:t>
      </w:r>
      <w:r w:rsidR="00DE4A72" w:rsidRPr="004B3E15">
        <w:t xml:space="preserve"> could happen unexpectedly to the network and require additional signalling</w:t>
      </w:r>
      <w:r w:rsidR="004077BB" w:rsidRPr="004B3E15">
        <w:t>, e.g., whether the update was tested beforehand or not.</w:t>
      </w:r>
    </w:p>
    <w:p w14:paraId="55E9060B" w14:textId="3342B59D" w:rsidR="00544B68" w:rsidRPr="004B3E15" w:rsidRDefault="00D64608" w:rsidP="00F45E91">
      <w:pPr>
        <w:pStyle w:val="ListParagraph"/>
        <w:numPr>
          <w:ilvl w:val="0"/>
          <w:numId w:val="13"/>
        </w:numPr>
      </w:pPr>
      <w:r w:rsidRPr="004B3E15">
        <w:t xml:space="preserve">Whether the monitoring procedures defined in the other WGs can be used </w:t>
      </w:r>
      <w:r w:rsidR="00E356EA" w:rsidRPr="004B3E15">
        <w:t>for testing in RAN4, e.g., whether the metrics are aligned, and necessary reporting is available.</w:t>
      </w:r>
    </w:p>
    <w:p w14:paraId="0F4E2C50" w14:textId="77777777" w:rsidR="00704EFB" w:rsidRPr="004B3E15" w:rsidRDefault="00704EFB" w:rsidP="00704EFB"/>
    <w:p w14:paraId="6F500BC5" w14:textId="0D60BE2C" w:rsidR="00704EFB" w:rsidRPr="004B3E15" w:rsidRDefault="00704EFB" w:rsidP="00704EFB">
      <w:pPr>
        <w:pStyle w:val="RAN4proposal"/>
        <w:rPr>
          <w:lang w:val="en-US"/>
        </w:rPr>
      </w:pPr>
      <w:bookmarkStart w:id="46" w:name="_Hlk189856622"/>
      <w:r w:rsidRPr="004B3E15">
        <w:rPr>
          <w:lang w:val="en-US"/>
        </w:rPr>
        <w:t>RAN4 needs to discuss whether the models that</w:t>
      </w:r>
      <w:r w:rsidR="00F939E4" w:rsidRPr="004B3E15">
        <w:rPr>
          <w:lang w:val="en-US"/>
        </w:rPr>
        <w:t xml:space="preserve"> were used</w:t>
      </w:r>
      <w:r w:rsidRPr="004B3E15">
        <w:rPr>
          <w:lang w:val="en-US"/>
        </w:rPr>
        <w:t xml:space="preserve"> passed conformance testing shall be </w:t>
      </w:r>
      <w:r w:rsidR="00B32688" w:rsidRPr="004B3E15">
        <w:rPr>
          <w:lang w:val="en-US"/>
        </w:rPr>
        <w:t>kept</w:t>
      </w:r>
      <w:r w:rsidRPr="004B3E15">
        <w:rPr>
          <w:lang w:val="en-US"/>
        </w:rPr>
        <w:t xml:space="preserve"> in the device.</w:t>
      </w:r>
    </w:p>
    <w:p w14:paraId="7EFDC0E7" w14:textId="46F229D8" w:rsidR="00BF5240" w:rsidRDefault="00BF5240" w:rsidP="00BF5240">
      <w:pPr>
        <w:pStyle w:val="RAN4proposal"/>
      </w:pPr>
      <w:bookmarkStart w:id="47" w:name="_Toc181794109"/>
      <w:bookmarkStart w:id="48" w:name="_Toc181794151"/>
      <w:bookmarkStart w:id="49" w:name="_Toc179218991"/>
      <w:bookmarkStart w:id="50" w:name="_Toc181794152"/>
      <w:bookmarkStart w:id="51" w:name="_Hlk189856632"/>
      <w:bookmarkEnd w:id="46"/>
      <w:bookmarkEnd w:id="47"/>
      <w:bookmarkEnd w:id="48"/>
      <w:r w:rsidRPr="00F3626E">
        <w:t>RAN4 to send an LS to RAN2 and RAN1 WGs on a need to consider conformance testability of AI/ML</w:t>
      </w:r>
      <w:r w:rsidR="00CB6F6F" w:rsidRPr="00F3626E">
        <w:t>-</w:t>
      </w:r>
      <w:r w:rsidRPr="00F3626E">
        <w:t xml:space="preserve">enabled </w:t>
      </w:r>
      <w:r w:rsidR="00CB6F6F" w:rsidRPr="00F3626E">
        <w:t xml:space="preserve">Feature </w:t>
      </w:r>
      <w:r w:rsidRPr="00F3626E">
        <w:t xml:space="preserve">when designing </w:t>
      </w:r>
      <w:r w:rsidR="00584B1A" w:rsidRPr="00F3626E">
        <w:t xml:space="preserve">signalling </w:t>
      </w:r>
      <w:r w:rsidR="00CB6F6F" w:rsidRPr="00F3626E">
        <w:t xml:space="preserve">procedures for </w:t>
      </w:r>
      <w:r w:rsidR="00225364" w:rsidRPr="00F3626E">
        <w:t>functionality/</w:t>
      </w:r>
      <w:r w:rsidR="000B69AC" w:rsidRPr="00F3626E">
        <w:t>configuration</w:t>
      </w:r>
      <w:r w:rsidRPr="00F3626E">
        <w:t xml:space="preserve"> </w:t>
      </w:r>
      <w:r w:rsidR="001C4451" w:rsidRPr="00F3626E">
        <w:t xml:space="preserve">for </w:t>
      </w:r>
      <w:r w:rsidRPr="00F3626E">
        <w:t>monitoring/activation/fallback</w:t>
      </w:r>
      <w:r w:rsidR="001F434C" w:rsidRPr="00F3626E">
        <w:t>/</w:t>
      </w:r>
      <w:r w:rsidR="00F729C2" w:rsidRPr="00F3626E">
        <w:t>applicability</w:t>
      </w:r>
      <w:r w:rsidR="005E3EB5" w:rsidRPr="00F3626E">
        <w:t>,</w:t>
      </w:r>
      <w:r w:rsidRPr="00F3626E">
        <w:t xml:space="preserve"> for the </w:t>
      </w:r>
      <w:r w:rsidR="005E3EB5" w:rsidRPr="00F3626E">
        <w:t xml:space="preserve">UE </w:t>
      </w:r>
      <w:r w:rsidRPr="00F3626E">
        <w:t>devices already deployed in the field.</w:t>
      </w:r>
      <w:bookmarkEnd w:id="49"/>
      <w:bookmarkEnd w:id="50"/>
    </w:p>
    <w:p w14:paraId="735CB0C7" w14:textId="77777777" w:rsidR="002B0F38" w:rsidRPr="002B0F38" w:rsidRDefault="002B0F38" w:rsidP="002B0F38"/>
    <w:bookmarkEnd w:id="51"/>
    <w:p w14:paraId="280CDC0F" w14:textId="77777777" w:rsidR="00CD7492" w:rsidRPr="008D0AE1" w:rsidRDefault="00CD7492" w:rsidP="00A37002">
      <w:pPr>
        <w:pStyle w:val="RAN4H1"/>
      </w:pPr>
      <w:r w:rsidRPr="008D0AE1">
        <w:t>Conclusion</w:t>
      </w:r>
      <w:bookmarkEnd w:id="32"/>
    </w:p>
    <w:p w14:paraId="0B3DE7F0" w14:textId="5F83587C" w:rsidR="002B0F38" w:rsidRPr="00592459" w:rsidRDefault="002B0F38" w:rsidP="002B0F38">
      <w:pPr>
        <w:rPr>
          <w:lang w:val="en-US"/>
        </w:rPr>
      </w:pPr>
      <w:r>
        <w:rPr>
          <w:lang w:val="en-US"/>
        </w:rPr>
        <w:t xml:space="preserve">In this </w:t>
      </w:r>
      <w:r>
        <w:rPr>
          <w:lang w:val="en-US"/>
        </w:rPr>
        <w:t>contribution</w:t>
      </w:r>
      <w:r>
        <w:rPr>
          <w:lang w:val="en-US"/>
        </w:rPr>
        <w:t xml:space="preserve">, we </w:t>
      </w:r>
      <w:r>
        <w:rPr>
          <w:lang w:val="en-US"/>
        </w:rPr>
        <w:t>addressed</w:t>
      </w:r>
      <w:r>
        <w:rPr>
          <w:lang w:val="en-US"/>
        </w:rPr>
        <w:t xml:space="preserve"> following topics: </w:t>
      </w:r>
    </w:p>
    <w:p w14:paraId="21CF74BF" w14:textId="77777777" w:rsidR="002B0F38" w:rsidRPr="002B0F38" w:rsidRDefault="002B0F38" w:rsidP="00195B3B">
      <w:pPr>
        <w:numPr>
          <w:ilvl w:val="0"/>
          <w:numId w:val="16"/>
        </w:numPr>
        <w:tabs>
          <w:tab w:val="right" w:leader="dot" w:pos="9617"/>
        </w:tabs>
      </w:pPr>
      <w:r w:rsidRPr="002B0F38">
        <w:rPr>
          <w:lang w:val="en-US"/>
        </w:rPr>
        <w:t>Generalization, number of tests and non-stationary conditions</w:t>
      </w:r>
    </w:p>
    <w:p w14:paraId="7C8454A7" w14:textId="6851B667" w:rsidR="007E2640" w:rsidRPr="002B0F38" w:rsidRDefault="002B0F38" w:rsidP="00195B3B">
      <w:pPr>
        <w:numPr>
          <w:ilvl w:val="0"/>
          <w:numId w:val="16"/>
        </w:numPr>
        <w:tabs>
          <w:tab w:val="right" w:leader="dot" w:pos="9617"/>
        </w:tabs>
      </w:pPr>
      <w:r w:rsidRPr="002B0F38">
        <w:rPr>
          <w:lang w:val="en-US"/>
        </w:rPr>
        <w:t>Post-deployment validation</w:t>
      </w:r>
    </w:p>
    <w:p w14:paraId="5EA8CE03" w14:textId="02DEACD5" w:rsidR="002B0F38" w:rsidRDefault="002B0F38" w:rsidP="002B0F38">
      <w:pPr>
        <w:tabs>
          <w:tab w:val="right" w:leader="dot" w:pos="9617"/>
        </w:tabs>
        <w:rPr>
          <w:lang w:val="en-US"/>
        </w:rPr>
      </w:pPr>
      <w:r>
        <w:rPr>
          <w:lang w:val="en-US"/>
        </w:rPr>
        <w:t>Following Observations and Proposals were made in this paper:</w:t>
      </w:r>
    </w:p>
    <w:p w14:paraId="6967D40F"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 xml:space="preserve">Observation 1: </w:t>
      </w:r>
      <w:r w:rsidRPr="002E216F">
        <w:rPr>
          <w:rFonts w:asciiTheme="majorBidi" w:hAnsiTheme="majorBidi" w:cstheme="majorBidi"/>
          <w:szCs w:val="20"/>
        </w:rPr>
        <w:t>The way how test configurations/parameters and requirements in RAN4 will be defined will depend on the way how Associated IDs will be standardized in RAN1 and RAN2.</w:t>
      </w:r>
    </w:p>
    <w:p w14:paraId="4F3F242E"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 Each specified AI/ML-enabled Feature shall have RAN4 requirements and UE needs to pass at least one test for specific sub-set of applicable Feature configurations (matching functionalities) as part of conformance testing.</w:t>
      </w:r>
    </w:p>
    <w:p w14:paraId="445BE5A8"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2: A minimum set of test configurations (matching Associated ID(s)) shall be defined as mandatory for testing of AI/ML-enabled Feature.</w:t>
      </w:r>
    </w:p>
    <w:p w14:paraId="14863BEB" w14:textId="77777777" w:rsidR="002B0F38" w:rsidRPr="002E216F" w:rsidRDefault="002B0F38" w:rsidP="002B0F38">
      <w:pPr>
        <w:rPr>
          <w:rFonts w:asciiTheme="majorBidi" w:hAnsiTheme="majorBidi" w:cstheme="majorBidi"/>
          <w:szCs w:val="20"/>
        </w:rPr>
      </w:pPr>
      <w:r w:rsidRPr="002E216F">
        <w:rPr>
          <w:rFonts w:asciiTheme="majorBidi" w:hAnsiTheme="majorBidi" w:cstheme="majorBidi"/>
          <w:b/>
          <w:bCs/>
          <w:szCs w:val="20"/>
        </w:rPr>
        <w:t xml:space="preserve">Observation 2: </w:t>
      </w:r>
      <w:r w:rsidRPr="002E216F">
        <w:rPr>
          <w:rFonts w:asciiTheme="majorBidi" w:hAnsiTheme="majorBidi" w:cstheme="majorBidi"/>
          <w:szCs w:val="20"/>
        </w:rPr>
        <w:t>A considerable change of NW-side conditions that require the change of Associated ID may require RRC reconfiguration for the UE.</w:t>
      </w:r>
    </w:p>
    <w:p w14:paraId="7CB570B2"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3: RAN4 does not need to define performance requirements that imply the change of NW configuration/Associated ID during the test.</w:t>
      </w:r>
    </w:p>
    <w:p w14:paraId="57B1640F"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 xml:space="preserve">Observation 3: </w:t>
      </w:r>
      <w:r w:rsidRPr="002E216F">
        <w:rPr>
          <w:rFonts w:asciiTheme="majorBidi" w:hAnsiTheme="majorBidi" w:cstheme="majorBidi"/>
          <w:szCs w:val="20"/>
        </w:rPr>
        <w:t>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per use-case manner.</w:t>
      </w:r>
    </w:p>
    <w:p w14:paraId="4B5875FB"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4: RAN4 needs to study the variation in the AI/ML-enabled Feature performance due to the change in test conditions (e.g., propagation conditions) to conclude about the final number of requirements/tests per given AI/ML-enabled Feature and Associated ID combination.</w:t>
      </w:r>
    </w:p>
    <w:p w14:paraId="1BB2F28E"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5: The static radio scenarios/conditions for a given UE AI/ML-enabled Feature and/or Associated ID shall be assumed as baseline for RAN4 requirements purposes.</w:t>
      </w:r>
    </w:p>
    <w:p w14:paraId="3B0FF94B"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lastRenderedPageBreak/>
        <w:t xml:space="preserve">Proposal 6: Non-static radio scenarios/conditions for a given UE AI/ML-enabled Feature and/or Associated ID should be discussed </w:t>
      </w:r>
      <w:r w:rsidRPr="002E216F">
        <w:rPr>
          <w:rFonts w:asciiTheme="majorBidi" w:hAnsiTheme="majorBidi" w:cstheme="majorBidi"/>
          <w:b/>
          <w:bCs/>
          <w:szCs w:val="20"/>
          <w:u w:val="single"/>
        </w:rPr>
        <w:t>separately</w:t>
      </w:r>
      <w:r w:rsidRPr="002E216F">
        <w:rPr>
          <w:rFonts w:asciiTheme="majorBidi" w:hAnsiTheme="majorBidi" w:cstheme="majorBidi"/>
          <w:b/>
          <w:bCs/>
          <w:szCs w:val="20"/>
        </w:rPr>
        <w:t xml:space="preserve"> from the study of AI/ML-enabled Feature generalization to different but static conditions (legacy way of testing).</w:t>
      </w:r>
    </w:p>
    <w:p w14:paraId="6EDB8590"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7: In case if Option 1 is agreed, the post-deployment testing procedures should be designed to allow testing in the field, in live radio networks, without the need for any additional lab testing.</w:t>
      </w:r>
    </w:p>
    <w:p w14:paraId="769FE4EA"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8: RAN4 should not make any general assumptions for on-device parallel execution of the test and the execution of other active configurations/functionalities. It should be handled per use case basis.</w:t>
      </w:r>
    </w:p>
    <w:p w14:paraId="6F1DCBBB" w14:textId="77777777" w:rsidR="002B0F38" w:rsidRPr="002E216F" w:rsidRDefault="002B0F38" w:rsidP="002B0F38">
      <w:pPr>
        <w:rPr>
          <w:rFonts w:asciiTheme="majorBidi" w:hAnsiTheme="majorBidi" w:cstheme="majorBidi"/>
          <w:b/>
          <w:bCs/>
          <w:szCs w:val="20"/>
          <w:lang w:val="en-US"/>
        </w:rPr>
      </w:pPr>
      <w:r w:rsidRPr="002E216F">
        <w:rPr>
          <w:rFonts w:asciiTheme="majorBidi" w:hAnsiTheme="majorBidi" w:cstheme="majorBidi"/>
          <w:b/>
          <w:bCs/>
          <w:szCs w:val="20"/>
        </w:rPr>
        <w:t xml:space="preserve">Proposal 9: The feasibility of Option 1 is strongly related to the considerations </w:t>
      </w:r>
      <w:r w:rsidRPr="002E216F">
        <w:rPr>
          <w:rFonts w:asciiTheme="majorBidi" w:hAnsiTheme="majorBidi" w:cstheme="majorBidi"/>
          <w:b/>
          <w:bCs/>
          <w:szCs w:val="20"/>
          <w:u w:val="single"/>
        </w:rPr>
        <w:t>on where</w:t>
      </w:r>
      <w:r w:rsidRPr="002E216F">
        <w:rPr>
          <w:rFonts w:asciiTheme="majorBidi" w:hAnsiTheme="majorBidi" w:cstheme="majorBidi"/>
          <w:b/>
          <w:bCs/>
          <w:szCs w:val="20"/>
        </w:rPr>
        <w:t xml:space="preserve"> the testing is performed and the UE capabilities of executing tests. The in-field and on-device post-deployment testing of certain AI/ML-enabled Features configuration may be assumed to be feasible for Release 19 use cases.</w:t>
      </w:r>
    </w:p>
    <w:p w14:paraId="651DC655" w14:textId="77777777" w:rsidR="002B0F38" w:rsidRPr="002E216F" w:rsidRDefault="002B0F38" w:rsidP="002B0F38">
      <w:pPr>
        <w:rPr>
          <w:rFonts w:asciiTheme="majorBidi" w:hAnsiTheme="majorBidi" w:cstheme="majorBidi"/>
          <w:szCs w:val="20"/>
        </w:rPr>
      </w:pPr>
      <w:r w:rsidRPr="002E216F">
        <w:rPr>
          <w:rFonts w:asciiTheme="majorBidi" w:hAnsiTheme="majorBidi" w:cstheme="majorBidi"/>
          <w:b/>
          <w:bCs/>
          <w:szCs w:val="20"/>
        </w:rPr>
        <w:t xml:space="preserve">Observation 4: </w:t>
      </w:r>
      <w:r w:rsidRPr="002E216F">
        <w:rPr>
          <w:rFonts w:asciiTheme="majorBidi" w:hAnsiTheme="majorBidi" w:cstheme="majorBidi"/>
          <w:szCs w:val="20"/>
        </w:rPr>
        <w:t>The solution where captured ML model input data (and if needed other test data such as ground truth) during conformance testing is used later for in-field and on-device testing has a very large specification impact and does not seem practical in the timeframe of Release 19 WI.</w:t>
      </w:r>
    </w:p>
    <w:p w14:paraId="424E9F65"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10: The solution where captured ML model input data (and if needed other test data such as ground truth) during conformance testing is used later for in-field and on-device testing should not be considered in for release 19 use-cases.</w:t>
      </w:r>
    </w:p>
    <w:p w14:paraId="5D45AA79"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 xml:space="preserve">Observation 5: </w:t>
      </w:r>
      <w:r w:rsidRPr="002E216F">
        <w:rPr>
          <w:rFonts w:asciiTheme="majorBidi" w:hAnsiTheme="majorBidi" w:cstheme="majorBidi"/>
          <w:szCs w:val="20"/>
        </w:rPr>
        <w:t>Post-deployment solutions based on NW-side monitoring of the UE performance as the baseline enables UE-device/vendor independent procedure at the NW side and allow RAN4 testing of the performance monitoring procedure as part of the core requirements.</w:t>
      </w:r>
    </w:p>
    <w:p w14:paraId="54A9DA6B"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11: RAN1 to confirm that Option 1 feasibility depends on the availability of signalling from the UE about the changes/updates in AI/ML-based feature that should be defined in the other WGs.</w:t>
      </w:r>
    </w:p>
    <w:p w14:paraId="132D1B62"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12: Option 2 of post-deployment testing should be adopted based on NW-side monitoring.</w:t>
      </w:r>
    </w:p>
    <w:p w14:paraId="44803047"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13: RAN4 to consider a combination of Option 1 and Option 2 as the best way forward solution for the post-deployment testing.</w:t>
      </w:r>
    </w:p>
    <w:p w14:paraId="04C8FE0C" w14:textId="77777777" w:rsidR="002B0F38" w:rsidRDefault="002B0F38" w:rsidP="002B0F38">
      <w:pPr>
        <w:rPr>
          <w:rFonts w:asciiTheme="majorBidi" w:hAnsiTheme="majorBidi" w:cstheme="majorBidi"/>
          <w:b/>
          <w:bCs/>
          <w:szCs w:val="20"/>
        </w:rPr>
      </w:pPr>
      <w:r w:rsidRPr="002E216F">
        <w:rPr>
          <w:rFonts w:asciiTheme="majorBidi" w:hAnsiTheme="majorBidi" w:cstheme="majorBidi"/>
          <w:b/>
          <w:bCs/>
          <w:szCs w:val="20"/>
        </w:rPr>
        <w:t>Proposal 14: RAN4 needs to discuss whether the models that were used passed conformance testing shall be kept in the device.</w:t>
      </w:r>
    </w:p>
    <w:p w14:paraId="2DC6B534" w14:textId="77777777" w:rsidR="002B0F38" w:rsidRPr="002E216F" w:rsidRDefault="002B0F38" w:rsidP="002B0F38">
      <w:pPr>
        <w:rPr>
          <w:rFonts w:asciiTheme="majorBidi" w:hAnsiTheme="majorBidi" w:cstheme="majorBidi"/>
          <w:b/>
          <w:bCs/>
          <w:szCs w:val="20"/>
        </w:rPr>
      </w:pPr>
      <w:r w:rsidRPr="002E216F">
        <w:rPr>
          <w:rFonts w:asciiTheme="majorBidi" w:hAnsiTheme="majorBidi" w:cstheme="majorBidi"/>
          <w:b/>
          <w:bCs/>
          <w:szCs w:val="20"/>
        </w:rPr>
        <w:t>Proposal 15: RAN4 to send an LS to RAN2 and RAN1 WGs on a need to consider conformance testability of AI/ML-enabled Feature when designing signalling procedures for functionality/configuration for monitoring/activation/fallback/applicability, for the UE devices already deployed in the field.</w:t>
      </w:r>
    </w:p>
    <w:p w14:paraId="09A57881" w14:textId="68A77D71" w:rsidR="00847264" w:rsidRPr="007E2640" w:rsidRDefault="00A4355E" w:rsidP="007E2640">
      <w:pPr>
        <w:pStyle w:val="TOC4"/>
        <w:tabs>
          <w:tab w:val="right" w:leader="dot" w:pos="9617"/>
        </w:tabs>
      </w:pPr>
      <w:r w:rsidRPr="007E2640">
        <w:fldChar w:fldCharType="begin"/>
      </w:r>
      <w:r w:rsidRPr="007E2640">
        <w:instrText xml:space="preserve"> TOC \n \h \z \t "RAN4 proposal,5,RAN4 observation,4" </w:instrText>
      </w:r>
      <w:r w:rsidRPr="007E2640">
        <w:fldChar w:fldCharType="separate"/>
      </w:r>
      <w:r w:rsidRPr="007E2640">
        <w:fldChar w:fldCharType="end"/>
      </w:r>
      <w:bookmarkStart w:id="52" w:name="_Toc116995849"/>
    </w:p>
    <w:p w14:paraId="2C0CA2BD" w14:textId="77777777" w:rsidR="003B659E" w:rsidRPr="008D0AE1" w:rsidRDefault="003B659E" w:rsidP="0060543D">
      <w:pPr>
        <w:pStyle w:val="RAN4H1"/>
        <w:numPr>
          <w:ilvl w:val="0"/>
          <w:numId w:val="0"/>
        </w:numPr>
        <w:ind w:left="360" w:hanging="360"/>
      </w:pPr>
      <w:r w:rsidRPr="008D0AE1">
        <w:t>References</w:t>
      </w:r>
      <w:bookmarkEnd w:id="52"/>
    </w:p>
    <w:p w14:paraId="62F775BC" w14:textId="58B2658F" w:rsidR="0033602A" w:rsidRPr="0033602A" w:rsidRDefault="0033602A" w:rsidP="0033602A">
      <w:pPr>
        <w:pStyle w:val="ListParagraph"/>
        <w:numPr>
          <w:ilvl w:val="0"/>
          <w:numId w:val="5"/>
        </w:numPr>
        <w:ind w:right="-22"/>
      </w:pPr>
      <w:bookmarkStart w:id="53" w:name="_Ref189854380"/>
      <w:bookmarkStart w:id="54" w:name="_Ref189822590"/>
      <w:bookmarkStart w:id="55" w:name="_Ref189855929"/>
      <w:r>
        <w:t>RP-</w:t>
      </w:r>
      <w:bookmarkEnd w:id="54"/>
      <w:r>
        <w:t>243245, “</w:t>
      </w:r>
      <w:r w:rsidRPr="006251CA">
        <w:t>New SID: Study on Artificial Intelligence (AI)/Machine Learning (ML) for NR air interface Phase 2</w:t>
      </w:r>
      <w:r>
        <w:t xml:space="preserve">”, </w:t>
      </w:r>
      <w:r w:rsidRPr="00D06158">
        <w:t>Qualcomm Incorporated, RAN#1</w:t>
      </w:r>
      <w:r>
        <w:t>06</w:t>
      </w:r>
      <w:r w:rsidRPr="00D06158">
        <w:t xml:space="preserve"> meeting, </w:t>
      </w:r>
      <w:r>
        <w:t>9</w:t>
      </w:r>
      <w:r w:rsidRPr="00D06158">
        <w:t xml:space="preserve"> – </w:t>
      </w:r>
      <w:r>
        <w:t>12</w:t>
      </w:r>
      <w:r w:rsidRPr="00D06158">
        <w:t xml:space="preserve"> </w:t>
      </w:r>
      <w:r>
        <w:t>December</w:t>
      </w:r>
      <w:r w:rsidRPr="00D06158">
        <w:t xml:space="preserve"> 2024, </w:t>
      </w:r>
      <w:r>
        <w:t>Madrid, Spain</w:t>
      </w:r>
      <w:r w:rsidRPr="00D06158">
        <w:t>.</w:t>
      </w:r>
      <w:bookmarkEnd w:id="55"/>
    </w:p>
    <w:p w14:paraId="14A4032B" w14:textId="625B4874" w:rsidR="00C44E9F" w:rsidRPr="0033602A" w:rsidRDefault="0033602A" w:rsidP="0033602A">
      <w:pPr>
        <w:pStyle w:val="ListParagraph"/>
        <w:numPr>
          <w:ilvl w:val="0"/>
          <w:numId w:val="5"/>
        </w:numPr>
        <w:spacing w:line="256" w:lineRule="auto"/>
        <w:ind w:right="-22"/>
        <w:rPr>
          <w:lang w:val="en-US"/>
        </w:rPr>
      </w:pPr>
      <w:bookmarkStart w:id="56" w:name="_Ref189855940"/>
      <w:r w:rsidRPr="00DD7A27">
        <w:rPr>
          <w:lang w:val="en-US"/>
        </w:rPr>
        <w:t>R4-</w:t>
      </w:r>
      <w:r>
        <w:rPr>
          <w:lang w:val="en-US"/>
        </w:rPr>
        <w:t>250195</w:t>
      </w:r>
      <w:r>
        <w:rPr>
          <w:lang w:val="en-US"/>
        </w:rPr>
        <w:t>6</w:t>
      </w:r>
      <w:r>
        <w:rPr>
          <w:lang w:val="en-US"/>
        </w:rPr>
        <w:t>, “</w:t>
      </w:r>
      <w:r w:rsidRPr="0033602A">
        <w:t>On General Aspects of AI/ML for NR Air Interface</w:t>
      </w:r>
      <w:r>
        <w:rPr>
          <w:lang w:val="en-US"/>
        </w:rPr>
        <w:t>”, Nokia, RAN4#114</w:t>
      </w:r>
      <w:r w:rsidRPr="009F74C9">
        <w:rPr>
          <w:lang w:val="en-US"/>
        </w:rPr>
        <w:t>, 1</w:t>
      </w:r>
      <w:r>
        <w:rPr>
          <w:lang w:val="en-US"/>
        </w:rPr>
        <w:t>7</w:t>
      </w:r>
      <w:r w:rsidRPr="009F74C9">
        <w:rPr>
          <w:lang w:val="en-US"/>
        </w:rPr>
        <w:t xml:space="preserve"> –</w:t>
      </w:r>
      <w:r>
        <w:rPr>
          <w:lang w:val="en-US"/>
        </w:rPr>
        <w:t xml:space="preserve"> 21</w:t>
      </w:r>
      <w:r w:rsidRPr="009F74C9">
        <w:rPr>
          <w:lang w:val="en-US"/>
        </w:rPr>
        <w:t xml:space="preserve"> </w:t>
      </w:r>
      <w:r>
        <w:rPr>
          <w:lang w:val="en-US"/>
        </w:rPr>
        <w:t>February</w:t>
      </w:r>
      <w:r w:rsidRPr="009F74C9">
        <w:rPr>
          <w:lang w:val="en-US"/>
        </w:rPr>
        <w:t xml:space="preserve"> 202</w:t>
      </w:r>
      <w:r>
        <w:rPr>
          <w:lang w:val="en-US"/>
        </w:rPr>
        <w:t>5, Athens</w:t>
      </w:r>
      <w:r w:rsidRPr="009F74C9">
        <w:rPr>
          <w:lang w:val="en-US"/>
        </w:rPr>
        <w:t xml:space="preserve">, </w:t>
      </w:r>
      <w:r>
        <w:rPr>
          <w:lang w:val="en-US"/>
        </w:rPr>
        <w:t>Greece.</w:t>
      </w:r>
      <w:bookmarkEnd w:id="53"/>
      <w:bookmarkEnd w:id="56"/>
    </w:p>
    <w:p w14:paraId="5EC2639E" w14:textId="11436ABD" w:rsidR="0033602A" w:rsidRDefault="0033602A" w:rsidP="0033602A">
      <w:pPr>
        <w:pStyle w:val="ListParagraph"/>
        <w:numPr>
          <w:ilvl w:val="0"/>
          <w:numId w:val="5"/>
        </w:numPr>
        <w:ind w:right="-22"/>
      </w:pPr>
      <w:bookmarkStart w:id="57" w:name="_Ref181991633"/>
      <w:bookmarkStart w:id="58" w:name="_Ref189822513"/>
      <w:r w:rsidRPr="00D06158">
        <w:t>R</w:t>
      </w:r>
      <w:r>
        <w:t>P-</w:t>
      </w:r>
      <w:bookmarkEnd w:id="58"/>
      <w:r>
        <w:t>243244, “</w:t>
      </w:r>
      <w:r w:rsidRPr="006251CA">
        <w:t>Revised WID: Artificial Intelligence (AI)/Machine Learning (ML) for NR Air Interface</w:t>
      </w:r>
      <w:r>
        <w:t xml:space="preserve">”, </w:t>
      </w:r>
      <w:r w:rsidRPr="00D06158">
        <w:t>Qualcomm Incorporated, RAN#1</w:t>
      </w:r>
      <w:r>
        <w:t>06</w:t>
      </w:r>
      <w:r w:rsidRPr="00D06158">
        <w:t xml:space="preserve"> meeting, </w:t>
      </w:r>
      <w:r>
        <w:t>9</w:t>
      </w:r>
      <w:r w:rsidRPr="00D06158">
        <w:t xml:space="preserve"> – </w:t>
      </w:r>
      <w:r>
        <w:t>12</w:t>
      </w:r>
      <w:r w:rsidRPr="00D06158">
        <w:t xml:space="preserve"> </w:t>
      </w:r>
      <w:r>
        <w:t>December</w:t>
      </w:r>
      <w:r w:rsidRPr="00D06158">
        <w:t xml:space="preserve"> 2024, </w:t>
      </w:r>
      <w:r>
        <w:t>Madrid, Spain</w:t>
      </w:r>
      <w:r w:rsidRPr="00D06158">
        <w:t>.</w:t>
      </w:r>
      <w:bookmarkEnd w:id="57"/>
    </w:p>
    <w:p w14:paraId="58C38B5F" w14:textId="0F8728AF" w:rsidR="00F5529A" w:rsidRDefault="00F5529A" w:rsidP="00F5529A">
      <w:pPr>
        <w:pStyle w:val="ListParagraph"/>
        <w:numPr>
          <w:ilvl w:val="0"/>
          <w:numId w:val="5"/>
        </w:numPr>
        <w:ind w:right="-22"/>
      </w:pPr>
      <w:bookmarkStart w:id="59" w:name="_Ref189856046"/>
      <w:r w:rsidRPr="00F5529A">
        <w:t xml:space="preserve">R4-2414323, WF on AI/ML, Qualcomm Incorporated, RAN4#112, Maastricht, Netherlands, 19th – 23rd </w:t>
      </w:r>
      <w:proofErr w:type="gramStart"/>
      <w:r w:rsidRPr="00F5529A">
        <w:t>August,</w:t>
      </w:r>
      <w:proofErr w:type="gramEnd"/>
      <w:r w:rsidRPr="00F5529A">
        <w:t xml:space="preserve"> 2024.</w:t>
      </w:r>
      <w:bookmarkEnd w:id="59"/>
      <w:r w:rsidRPr="00F5529A">
        <w:t> </w:t>
      </w:r>
    </w:p>
    <w:p w14:paraId="0914EA79" w14:textId="40A14073" w:rsidR="00E2583F" w:rsidRPr="0033602A" w:rsidRDefault="00E2583F" w:rsidP="0033602A">
      <w:pPr>
        <w:spacing w:line="256" w:lineRule="auto"/>
        <w:ind w:left="360" w:right="-22"/>
        <w:rPr>
          <w:lang w:val="en-US"/>
        </w:rPr>
      </w:pPr>
    </w:p>
    <w:sectPr w:rsidR="00E2583F" w:rsidRPr="003360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DD833" w14:textId="77777777" w:rsidR="001E3D01" w:rsidRDefault="001E3D01" w:rsidP="00001C9B">
      <w:pPr>
        <w:spacing w:after="0" w:line="240" w:lineRule="auto"/>
      </w:pPr>
      <w:r>
        <w:separator/>
      </w:r>
    </w:p>
  </w:endnote>
  <w:endnote w:type="continuationSeparator" w:id="0">
    <w:p w14:paraId="1902E043" w14:textId="77777777" w:rsidR="001E3D01" w:rsidRDefault="001E3D01" w:rsidP="00001C9B">
      <w:pPr>
        <w:spacing w:after="0" w:line="240" w:lineRule="auto"/>
      </w:pPr>
      <w:r>
        <w:continuationSeparator/>
      </w:r>
    </w:p>
  </w:endnote>
  <w:endnote w:type="continuationNotice" w:id="1">
    <w:p w14:paraId="373DF428" w14:textId="77777777" w:rsidR="001E3D01" w:rsidRDefault="001E3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Light">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D056" w14:textId="77777777" w:rsidR="001E3D01" w:rsidRDefault="001E3D01" w:rsidP="00001C9B">
      <w:pPr>
        <w:spacing w:after="0" w:line="240" w:lineRule="auto"/>
      </w:pPr>
      <w:r>
        <w:separator/>
      </w:r>
    </w:p>
  </w:footnote>
  <w:footnote w:type="continuationSeparator" w:id="0">
    <w:p w14:paraId="46169D4F" w14:textId="77777777" w:rsidR="001E3D01" w:rsidRDefault="001E3D01" w:rsidP="00001C9B">
      <w:pPr>
        <w:spacing w:after="0" w:line="240" w:lineRule="auto"/>
      </w:pPr>
      <w:r>
        <w:continuationSeparator/>
      </w:r>
    </w:p>
  </w:footnote>
  <w:footnote w:type="continuationNotice" w:id="1">
    <w:p w14:paraId="79B896BE" w14:textId="77777777" w:rsidR="001E3D01" w:rsidRDefault="001E3D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B237C"/>
    <w:multiLevelType w:val="hybridMultilevel"/>
    <w:tmpl w:val="F628112C"/>
    <w:lvl w:ilvl="0" w:tplc="1BB65942">
      <w:start w:val="1"/>
      <w:numFmt w:val="bullet"/>
      <w:lvlText w:val=""/>
      <w:lvlJc w:val="left"/>
      <w:pPr>
        <w:tabs>
          <w:tab w:val="num" w:pos="720"/>
        </w:tabs>
        <w:ind w:left="720" w:hanging="360"/>
      </w:pPr>
      <w:rPr>
        <w:rFonts w:ascii="Wingdings" w:hAnsi="Wingdings" w:hint="default"/>
      </w:rPr>
    </w:lvl>
    <w:lvl w:ilvl="1" w:tplc="D214D75E">
      <w:numFmt w:val="bullet"/>
      <w:lvlText w:val=""/>
      <w:lvlJc w:val="left"/>
      <w:pPr>
        <w:tabs>
          <w:tab w:val="num" w:pos="1440"/>
        </w:tabs>
        <w:ind w:left="1440" w:hanging="360"/>
      </w:pPr>
      <w:rPr>
        <w:rFonts w:ascii="Wingdings" w:hAnsi="Wingdings" w:hint="default"/>
      </w:rPr>
    </w:lvl>
    <w:lvl w:ilvl="2" w:tplc="CC8EDAB6" w:tentative="1">
      <w:start w:val="1"/>
      <w:numFmt w:val="bullet"/>
      <w:lvlText w:val=""/>
      <w:lvlJc w:val="left"/>
      <w:pPr>
        <w:tabs>
          <w:tab w:val="num" w:pos="2160"/>
        </w:tabs>
        <w:ind w:left="2160" w:hanging="360"/>
      </w:pPr>
      <w:rPr>
        <w:rFonts w:ascii="Wingdings" w:hAnsi="Wingdings" w:hint="default"/>
      </w:rPr>
    </w:lvl>
    <w:lvl w:ilvl="3" w:tplc="1B1673FC" w:tentative="1">
      <w:start w:val="1"/>
      <w:numFmt w:val="bullet"/>
      <w:lvlText w:val=""/>
      <w:lvlJc w:val="left"/>
      <w:pPr>
        <w:tabs>
          <w:tab w:val="num" w:pos="2880"/>
        </w:tabs>
        <w:ind w:left="2880" w:hanging="360"/>
      </w:pPr>
      <w:rPr>
        <w:rFonts w:ascii="Wingdings" w:hAnsi="Wingdings" w:hint="default"/>
      </w:rPr>
    </w:lvl>
    <w:lvl w:ilvl="4" w:tplc="E3CC8E00" w:tentative="1">
      <w:start w:val="1"/>
      <w:numFmt w:val="bullet"/>
      <w:lvlText w:val=""/>
      <w:lvlJc w:val="left"/>
      <w:pPr>
        <w:tabs>
          <w:tab w:val="num" w:pos="3600"/>
        </w:tabs>
        <w:ind w:left="3600" w:hanging="360"/>
      </w:pPr>
      <w:rPr>
        <w:rFonts w:ascii="Wingdings" w:hAnsi="Wingdings" w:hint="default"/>
      </w:rPr>
    </w:lvl>
    <w:lvl w:ilvl="5" w:tplc="02C24D0E" w:tentative="1">
      <w:start w:val="1"/>
      <w:numFmt w:val="bullet"/>
      <w:lvlText w:val=""/>
      <w:lvlJc w:val="left"/>
      <w:pPr>
        <w:tabs>
          <w:tab w:val="num" w:pos="4320"/>
        </w:tabs>
        <w:ind w:left="4320" w:hanging="360"/>
      </w:pPr>
      <w:rPr>
        <w:rFonts w:ascii="Wingdings" w:hAnsi="Wingdings" w:hint="default"/>
      </w:rPr>
    </w:lvl>
    <w:lvl w:ilvl="6" w:tplc="7812CD26" w:tentative="1">
      <w:start w:val="1"/>
      <w:numFmt w:val="bullet"/>
      <w:lvlText w:val=""/>
      <w:lvlJc w:val="left"/>
      <w:pPr>
        <w:tabs>
          <w:tab w:val="num" w:pos="5040"/>
        </w:tabs>
        <w:ind w:left="5040" w:hanging="360"/>
      </w:pPr>
      <w:rPr>
        <w:rFonts w:ascii="Wingdings" w:hAnsi="Wingdings" w:hint="default"/>
      </w:rPr>
    </w:lvl>
    <w:lvl w:ilvl="7" w:tplc="9F26F5EA" w:tentative="1">
      <w:start w:val="1"/>
      <w:numFmt w:val="bullet"/>
      <w:lvlText w:val=""/>
      <w:lvlJc w:val="left"/>
      <w:pPr>
        <w:tabs>
          <w:tab w:val="num" w:pos="5760"/>
        </w:tabs>
        <w:ind w:left="5760" w:hanging="360"/>
      </w:pPr>
      <w:rPr>
        <w:rFonts w:ascii="Wingdings" w:hAnsi="Wingdings" w:hint="default"/>
      </w:rPr>
    </w:lvl>
    <w:lvl w:ilvl="8" w:tplc="D1DEC65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E3DA7"/>
    <w:multiLevelType w:val="hybridMultilevel"/>
    <w:tmpl w:val="CAE2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 w15:restartNumberingAfterBreak="0">
    <w:nsid w:val="4A0446EF"/>
    <w:multiLevelType w:val="multilevel"/>
    <w:tmpl w:val="E05A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56597"/>
    <w:multiLevelType w:val="hybridMultilevel"/>
    <w:tmpl w:val="A7C85036"/>
    <w:lvl w:ilvl="0" w:tplc="9A5EB7A6">
      <w:start w:val="1"/>
      <w:numFmt w:val="lowerLetter"/>
      <w:lvlText w:val="%1."/>
      <w:lvlJc w:val="left"/>
      <w:pPr>
        <w:ind w:left="720" w:hanging="360"/>
      </w:pPr>
      <w:rPr>
        <w:rFonts w:ascii="Times New Roman" w:eastAsiaTheme="minorHAnsi" w:hAnsi="Times New Roman"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1"/>
  </w:num>
  <w:num w:numId="2" w16cid:durableId="80681869">
    <w:abstractNumId w:val="7"/>
  </w:num>
  <w:num w:numId="3" w16cid:durableId="1566528953">
    <w:abstractNumId w:val="10"/>
  </w:num>
  <w:num w:numId="4" w16cid:durableId="1456096507">
    <w:abstractNumId w:val="20"/>
  </w:num>
  <w:num w:numId="5" w16cid:durableId="1659071369">
    <w:abstractNumId w:val="15"/>
  </w:num>
  <w:num w:numId="6" w16cid:durableId="143009612">
    <w:abstractNumId w:val="0"/>
  </w:num>
  <w:num w:numId="7" w16cid:durableId="59058416">
    <w:abstractNumId w:val="13"/>
  </w:num>
  <w:num w:numId="8" w16cid:durableId="106780570">
    <w:abstractNumId w:val="14"/>
  </w:num>
  <w:num w:numId="9" w16cid:durableId="1751269429">
    <w:abstractNumId w:val="5"/>
  </w:num>
  <w:num w:numId="10" w16cid:durableId="1088499906">
    <w:abstractNumId w:val="3"/>
  </w:num>
  <w:num w:numId="11" w16cid:durableId="619604197">
    <w:abstractNumId w:val="23"/>
  </w:num>
  <w:num w:numId="12" w16cid:durableId="984705801">
    <w:abstractNumId w:val="24"/>
  </w:num>
  <w:num w:numId="13" w16cid:durableId="1535197110">
    <w:abstractNumId w:val="4"/>
  </w:num>
  <w:num w:numId="14" w16cid:durableId="281959611">
    <w:abstractNumId w:val="16"/>
  </w:num>
  <w:num w:numId="15" w16cid:durableId="1316567091">
    <w:abstractNumId w:val="19"/>
  </w:num>
  <w:num w:numId="16" w16cid:durableId="915674008">
    <w:abstractNumId w:val="19"/>
  </w:num>
  <w:num w:numId="17" w16cid:durableId="364912114">
    <w:abstractNumId w:val="6"/>
  </w:num>
  <w:num w:numId="18" w16cid:durableId="1765147404">
    <w:abstractNumId w:val="22"/>
  </w:num>
  <w:num w:numId="19" w16cid:durableId="1561478436">
    <w:abstractNumId w:val="21"/>
  </w:num>
  <w:num w:numId="20" w16cid:durableId="1146972357">
    <w:abstractNumId w:val="9"/>
  </w:num>
  <w:num w:numId="21" w16cid:durableId="481897276">
    <w:abstractNumId w:val="18"/>
  </w:num>
  <w:num w:numId="22" w16cid:durableId="1642929598">
    <w:abstractNumId w:val="8"/>
  </w:num>
  <w:num w:numId="23" w16cid:durableId="1974360603">
    <w:abstractNumId w:val="1"/>
  </w:num>
  <w:num w:numId="24" w16cid:durableId="2021004226">
    <w:abstractNumId w:val="17"/>
  </w:num>
  <w:num w:numId="25" w16cid:durableId="1579175254">
    <w:abstractNumId w:val="2"/>
  </w:num>
  <w:num w:numId="26" w16cid:durableId="899305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3726"/>
    <w:rsid w:val="00003B7F"/>
    <w:rsid w:val="000040DC"/>
    <w:rsid w:val="0000435F"/>
    <w:rsid w:val="000045C1"/>
    <w:rsid w:val="00005757"/>
    <w:rsid w:val="00006499"/>
    <w:rsid w:val="0000675B"/>
    <w:rsid w:val="00010930"/>
    <w:rsid w:val="00011784"/>
    <w:rsid w:val="0001491B"/>
    <w:rsid w:val="000151EF"/>
    <w:rsid w:val="000158C9"/>
    <w:rsid w:val="00017F3C"/>
    <w:rsid w:val="000211CB"/>
    <w:rsid w:val="000215ED"/>
    <w:rsid w:val="000239F5"/>
    <w:rsid w:val="00024F99"/>
    <w:rsid w:val="00027756"/>
    <w:rsid w:val="00027800"/>
    <w:rsid w:val="00027ECB"/>
    <w:rsid w:val="00033315"/>
    <w:rsid w:val="00034526"/>
    <w:rsid w:val="00041F39"/>
    <w:rsid w:val="00042D0C"/>
    <w:rsid w:val="00042F8B"/>
    <w:rsid w:val="0005015E"/>
    <w:rsid w:val="0005214E"/>
    <w:rsid w:val="0005352A"/>
    <w:rsid w:val="0005635F"/>
    <w:rsid w:val="00057280"/>
    <w:rsid w:val="00062376"/>
    <w:rsid w:val="00063F85"/>
    <w:rsid w:val="00064E43"/>
    <w:rsid w:val="00065B69"/>
    <w:rsid w:val="00066B66"/>
    <w:rsid w:val="00066D99"/>
    <w:rsid w:val="00067A37"/>
    <w:rsid w:val="00071C7C"/>
    <w:rsid w:val="000729FE"/>
    <w:rsid w:val="00072A72"/>
    <w:rsid w:val="00072CCA"/>
    <w:rsid w:val="00073F36"/>
    <w:rsid w:val="0007432E"/>
    <w:rsid w:val="0007601C"/>
    <w:rsid w:val="000775BE"/>
    <w:rsid w:val="00080EAD"/>
    <w:rsid w:val="00081544"/>
    <w:rsid w:val="0008612A"/>
    <w:rsid w:val="00090E18"/>
    <w:rsid w:val="00091B19"/>
    <w:rsid w:val="0009583C"/>
    <w:rsid w:val="000961A0"/>
    <w:rsid w:val="00097D6A"/>
    <w:rsid w:val="000A10BC"/>
    <w:rsid w:val="000A1929"/>
    <w:rsid w:val="000A670D"/>
    <w:rsid w:val="000A6AB9"/>
    <w:rsid w:val="000A6E3C"/>
    <w:rsid w:val="000A7355"/>
    <w:rsid w:val="000A7B9B"/>
    <w:rsid w:val="000A7F53"/>
    <w:rsid w:val="000B0056"/>
    <w:rsid w:val="000B12A5"/>
    <w:rsid w:val="000B3CFA"/>
    <w:rsid w:val="000B50DD"/>
    <w:rsid w:val="000B69AC"/>
    <w:rsid w:val="000C233D"/>
    <w:rsid w:val="000C25DA"/>
    <w:rsid w:val="000C3C7B"/>
    <w:rsid w:val="000C4765"/>
    <w:rsid w:val="000C47F6"/>
    <w:rsid w:val="000C4FE9"/>
    <w:rsid w:val="000C5379"/>
    <w:rsid w:val="000C567B"/>
    <w:rsid w:val="000D0CA7"/>
    <w:rsid w:val="000D0F93"/>
    <w:rsid w:val="000D3D90"/>
    <w:rsid w:val="000D4EE9"/>
    <w:rsid w:val="000E01DD"/>
    <w:rsid w:val="000E109A"/>
    <w:rsid w:val="000E2021"/>
    <w:rsid w:val="000E3207"/>
    <w:rsid w:val="000F17F1"/>
    <w:rsid w:val="000F47CD"/>
    <w:rsid w:val="000F5D07"/>
    <w:rsid w:val="00100C65"/>
    <w:rsid w:val="001023F0"/>
    <w:rsid w:val="001025D1"/>
    <w:rsid w:val="00104D0C"/>
    <w:rsid w:val="00105572"/>
    <w:rsid w:val="00105A23"/>
    <w:rsid w:val="00106416"/>
    <w:rsid w:val="0010766A"/>
    <w:rsid w:val="001077E9"/>
    <w:rsid w:val="00110481"/>
    <w:rsid w:val="00111E6E"/>
    <w:rsid w:val="001127C9"/>
    <w:rsid w:val="00113EE5"/>
    <w:rsid w:val="00114498"/>
    <w:rsid w:val="00114C7F"/>
    <w:rsid w:val="00115AE9"/>
    <w:rsid w:val="00115B88"/>
    <w:rsid w:val="00117485"/>
    <w:rsid w:val="00117773"/>
    <w:rsid w:val="00117E8E"/>
    <w:rsid w:val="0012395D"/>
    <w:rsid w:val="00125B4F"/>
    <w:rsid w:val="00126A7F"/>
    <w:rsid w:val="00126CB7"/>
    <w:rsid w:val="00127274"/>
    <w:rsid w:val="00132634"/>
    <w:rsid w:val="001326FF"/>
    <w:rsid w:val="00132F6A"/>
    <w:rsid w:val="00133398"/>
    <w:rsid w:val="00133913"/>
    <w:rsid w:val="00134295"/>
    <w:rsid w:val="00135C0E"/>
    <w:rsid w:val="00136A86"/>
    <w:rsid w:val="00137339"/>
    <w:rsid w:val="00140221"/>
    <w:rsid w:val="00140D22"/>
    <w:rsid w:val="0014251A"/>
    <w:rsid w:val="001429FF"/>
    <w:rsid w:val="00142F9A"/>
    <w:rsid w:val="001439EA"/>
    <w:rsid w:val="001440FD"/>
    <w:rsid w:val="001501C5"/>
    <w:rsid w:val="00153678"/>
    <w:rsid w:val="00155CCB"/>
    <w:rsid w:val="00156C8A"/>
    <w:rsid w:val="0015719D"/>
    <w:rsid w:val="00162370"/>
    <w:rsid w:val="001642FC"/>
    <w:rsid w:val="0016496B"/>
    <w:rsid w:val="00164BF5"/>
    <w:rsid w:val="0016717A"/>
    <w:rsid w:val="001743E2"/>
    <w:rsid w:val="001745F8"/>
    <w:rsid w:val="00174CED"/>
    <w:rsid w:val="001753BF"/>
    <w:rsid w:val="0017560F"/>
    <w:rsid w:val="00175D46"/>
    <w:rsid w:val="0017731D"/>
    <w:rsid w:val="001808B9"/>
    <w:rsid w:val="00182873"/>
    <w:rsid w:val="0018332B"/>
    <w:rsid w:val="001838CF"/>
    <w:rsid w:val="001838D0"/>
    <w:rsid w:val="001862ED"/>
    <w:rsid w:val="001868EE"/>
    <w:rsid w:val="0019009B"/>
    <w:rsid w:val="00193A71"/>
    <w:rsid w:val="00196EB8"/>
    <w:rsid w:val="001A3BA4"/>
    <w:rsid w:val="001A6478"/>
    <w:rsid w:val="001A693D"/>
    <w:rsid w:val="001A6D1F"/>
    <w:rsid w:val="001A787D"/>
    <w:rsid w:val="001A7A2F"/>
    <w:rsid w:val="001B1D9F"/>
    <w:rsid w:val="001B1EA8"/>
    <w:rsid w:val="001B313C"/>
    <w:rsid w:val="001B397F"/>
    <w:rsid w:val="001B6139"/>
    <w:rsid w:val="001B7029"/>
    <w:rsid w:val="001C186D"/>
    <w:rsid w:val="001C3561"/>
    <w:rsid w:val="001C37C0"/>
    <w:rsid w:val="001C4451"/>
    <w:rsid w:val="001C4D28"/>
    <w:rsid w:val="001C7563"/>
    <w:rsid w:val="001D1B0B"/>
    <w:rsid w:val="001D2E4D"/>
    <w:rsid w:val="001D3783"/>
    <w:rsid w:val="001D5BB0"/>
    <w:rsid w:val="001D7D03"/>
    <w:rsid w:val="001E03B1"/>
    <w:rsid w:val="001E1C08"/>
    <w:rsid w:val="001E21B3"/>
    <w:rsid w:val="001E30F6"/>
    <w:rsid w:val="001E3D01"/>
    <w:rsid w:val="001E4706"/>
    <w:rsid w:val="001E5684"/>
    <w:rsid w:val="001F37DE"/>
    <w:rsid w:val="001F434C"/>
    <w:rsid w:val="001F4809"/>
    <w:rsid w:val="001F6D74"/>
    <w:rsid w:val="0020010A"/>
    <w:rsid w:val="00202350"/>
    <w:rsid w:val="00202C59"/>
    <w:rsid w:val="00204491"/>
    <w:rsid w:val="00207294"/>
    <w:rsid w:val="00210959"/>
    <w:rsid w:val="0021164D"/>
    <w:rsid w:val="00212DFA"/>
    <w:rsid w:val="00214352"/>
    <w:rsid w:val="00217EE5"/>
    <w:rsid w:val="00225364"/>
    <w:rsid w:val="00225492"/>
    <w:rsid w:val="00225C42"/>
    <w:rsid w:val="00230624"/>
    <w:rsid w:val="00230BA1"/>
    <w:rsid w:val="0023214F"/>
    <w:rsid w:val="00232992"/>
    <w:rsid w:val="00234D90"/>
    <w:rsid w:val="00235F5C"/>
    <w:rsid w:val="00236EF5"/>
    <w:rsid w:val="0024026B"/>
    <w:rsid w:val="00242C60"/>
    <w:rsid w:val="00245BF7"/>
    <w:rsid w:val="00246889"/>
    <w:rsid w:val="00246E77"/>
    <w:rsid w:val="002475BC"/>
    <w:rsid w:val="00252B77"/>
    <w:rsid w:val="00252C09"/>
    <w:rsid w:val="00255BBE"/>
    <w:rsid w:val="0025671B"/>
    <w:rsid w:val="00257797"/>
    <w:rsid w:val="00257FA3"/>
    <w:rsid w:val="00260F0D"/>
    <w:rsid w:val="00262378"/>
    <w:rsid w:val="002711FE"/>
    <w:rsid w:val="00273981"/>
    <w:rsid w:val="00275BE1"/>
    <w:rsid w:val="0027615E"/>
    <w:rsid w:val="002776ED"/>
    <w:rsid w:val="00277B56"/>
    <w:rsid w:val="002806AC"/>
    <w:rsid w:val="00282A74"/>
    <w:rsid w:val="002849D4"/>
    <w:rsid w:val="00284CCE"/>
    <w:rsid w:val="00285925"/>
    <w:rsid w:val="00291008"/>
    <w:rsid w:val="00292B68"/>
    <w:rsid w:val="00294656"/>
    <w:rsid w:val="00294C36"/>
    <w:rsid w:val="0029722A"/>
    <w:rsid w:val="00297586"/>
    <w:rsid w:val="002A19F5"/>
    <w:rsid w:val="002A2A34"/>
    <w:rsid w:val="002A58E0"/>
    <w:rsid w:val="002A594C"/>
    <w:rsid w:val="002A744E"/>
    <w:rsid w:val="002A7696"/>
    <w:rsid w:val="002B0F38"/>
    <w:rsid w:val="002B2F52"/>
    <w:rsid w:val="002B3AB5"/>
    <w:rsid w:val="002B4279"/>
    <w:rsid w:val="002B4922"/>
    <w:rsid w:val="002B69F3"/>
    <w:rsid w:val="002B7F00"/>
    <w:rsid w:val="002C0D0C"/>
    <w:rsid w:val="002C1273"/>
    <w:rsid w:val="002C1627"/>
    <w:rsid w:val="002C1AD8"/>
    <w:rsid w:val="002C22C3"/>
    <w:rsid w:val="002C2D19"/>
    <w:rsid w:val="002C3231"/>
    <w:rsid w:val="002C458A"/>
    <w:rsid w:val="002C63F7"/>
    <w:rsid w:val="002D10FA"/>
    <w:rsid w:val="002D39F4"/>
    <w:rsid w:val="002D4B3C"/>
    <w:rsid w:val="002D4C55"/>
    <w:rsid w:val="002D5DFC"/>
    <w:rsid w:val="002D7214"/>
    <w:rsid w:val="002E038B"/>
    <w:rsid w:val="002E104D"/>
    <w:rsid w:val="002E2C48"/>
    <w:rsid w:val="002E6902"/>
    <w:rsid w:val="002E6DED"/>
    <w:rsid w:val="002F0BF5"/>
    <w:rsid w:val="002F1896"/>
    <w:rsid w:val="002F1FAC"/>
    <w:rsid w:val="002F26E7"/>
    <w:rsid w:val="002F3E2A"/>
    <w:rsid w:val="002F434F"/>
    <w:rsid w:val="002F5910"/>
    <w:rsid w:val="002F79FB"/>
    <w:rsid w:val="00300956"/>
    <w:rsid w:val="00305BB0"/>
    <w:rsid w:val="00306587"/>
    <w:rsid w:val="003067A3"/>
    <w:rsid w:val="003153F5"/>
    <w:rsid w:val="003163CE"/>
    <w:rsid w:val="00317187"/>
    <w:rsid w:val="00322699"/>
    <w:rsid w:val="00322929"/>
    <w:rsid w:val="0032499A"/>
    <w:rsid w:val="003251B7"/>
    <w:rsid w:val="003272B5"/>
    <w:rsid w:val="003341F7"/>
    <w:rsid w:val="0033602A"/>
    <w:rsid w:val="00341C64"/>
    <w:rsid w:val="003427EF"/>
    <w:rsid w:val="00344AA8"/>
    <w:rsid w:val="00346AFD"/>
    <w:rsid w:val="00347A55"/>
    <w:rsid w:val="00347FEC"/>
    <w:rsid w:val="003509DF"/>
    <w:rsid w:val="00350B2D"/>
    <w:rsid w:val="00351041"/>
    <w:rsid w:val="00351998"/>
    <w:rsid w:val="00352755"/>
    <w:rsid w:val="00352A59"/>
    <w:rsid w:val="003547D1"/>
    <w:rsid w:val="0035495B"/>
    <w:rsid w:val="003564E2"/>
    <w:rsid w:val="00356F45"/>
    <w:rsid w:val="00360220"/>
    <w:rsid w:val="003609CE"/>
    <w:rsid w:val="00360F5B"/>
    <w:rsid w:val="00361796"/>
    <w:rsid w:val="00362757"/>
    <w:rsid w:val="0036338F"/>
    <w:rsid w:val="00364DBC"/>
    <w:rsid w:val="00365DF1"/>
    <w:rsid w:val="00366388"/>
    <w:rsid w:val="00366B74"/>
    <w:rsid w:val="003671B0"/>
    <w:rsid w:val="0037225B"/>
    <w:rsid w:val="00374561"/>
    <w:rsid w:val="00374786"/>
    <w:rsid w:val="00375FC5"/>
    <w:rsid w:val="003774C0"/>
    <w:rsid w:val="003778A3"/>
    <w:rsid w:val="00380E3C"/>
    <w:rsid w:val="003813D9"/>
    <w:rsid w:val="00381F95"/>
    <w:rsid w:val="00383190"/>
    <w:rsid w:val="00383F60"/>
    <w:rsid w:val="00385263"/>
    <w:rsid w:val="003854F4"/>
    <w:rsid w:val="00390577"/>
    <w:rsid w:val="00390E42"/>
    <w:rsid w:val="0039176F"/>
    <w:rsid w:val="003934C5"/>
    <w:rsid w:val="00393CBA"/>
    <w:rsid w:val="00397A69"/>
    <w:rsid w:val="003A33A5"/>
    <w:rsid w:val="003A4888"/>
    <w:rsid w:val="003A4A10"/>
    <w:rsid w:val="003A710A"/>
    <w:rsid w:val="003B0E8A"/>
    <w:rsid w:val="003B1946"/>
    <w:rsid w:val="003B1D6E"/>
    <w:rsid w:val="003B2734"/>
    <w:rsid w:val="003B3390"/>
    <w:rsid w:val="003B4287"/>
    <w:rsid w:val="003B510D"/>
    <w:rsid w:val="003B659E"/>
    <w:rsid w:val="003B7EC0"/>
    <w:rsid w:val="003C275E"/>
    <w:rsid w:val="003C2D26"/>
    <w:rsid w:val="003C4FDE"/>
    <w:rsid w:val="003C5A97"/>
    <w:rsid w:val="003C7810"/>
    <w:rsid w:val="003D1CE1"/>
    <w:rsid w:val="003D336B"/>
    <w:rsid w:val="003D62AC"/>
    <w:rsid w:val="003D7407"/>
    <w:rsid w:val="003E02E9"/>
    <w:rsid w:val="003E3A53"/>
    <w:rsid w:val="003E4CEB"/>
    <w:rsid w:val="003E58DF"/>
    <w:rsid w:val="003E741A"/>
    <w:rsid w:val="003E7528"/>
    <w:rsid w:val="003E7707"/>
    <w:rsid w:val="003E778E"/>
    <w:rsid w:val="003F0664"/>
    <w:rsid w:val="003F3053"/>
    <w:rsid w:val="003F3827"/>
    <w:rsid w:val="003F54E6"/>
    <w:rsid w:val="003F5D76"/>
    <w:rsid w:val="003F6DA3"/>
    <w:rsid w:val="0040198C"/>
    <w:rsid w:val="00401CB9"/>
    <w:rsid w:val="00402A7A"/>
    <w:rsid w:val="00404C4C"/>
    <w:rsid w:val="004057DE"/>
    <w:rsid w:val="004077BB"/>
    <w:rsid w:val="0041037D"/>
    <w:rsid w:val="00410B90"/>
    <w:rsid w:val="0041423F"/>
    <w:rsid w:val="00414F81"/>
    <w:rsid w:val="00415186"/>
    <w:rsid w:val="00415C34"/>
    <w:rsid w:val="00416953"/>
    <w:rsid w:val="00416C07"/>
    <w:rsid w:val="004200E0"/>
    <w:rsid w:val="0042112E"/>
    <w:rsid w:val="00421771"/>
    <w:rsid w:val="004233F0"/>
    <w:rsid w:val="00423589"/>
    <w:rsid w:val="00424F61"/>
    <w:rsid w:val="00426A8E"/>
    <w:rsid w:val="00426B9A"/>
    <w:rsid w:val="00430D8A"/>
    <w:rsid w:val="0043164F"/>
    <w:rsid w:val="00433570"/>
    <w:rsid w:val="0043441E"/>
    <w:rsid w:val="00434D84"/>
    <w:rsid w:val="00435F5C"/>
    <w:rsid w:val="00436A0F"/>
    <w:rsid w:val="00437150"/>
    <w:rsid w:val="0043750A"/>
    <w:rsid w:val="00440DAB"/>
    <w:rsid w:val="00440EEB"/>
    <w:rsid w:val="00441D3E"/>
    <w:rsid w:val="00442054"/>
    <w:rsid w:val="0044216D"/>
    <w:rsid w:val="00442791"/>
    <w:rsid w:val="00443086"/>
    <w:rsid w:val="00447577"/>
    <w:rsid w:val="00451263"/>
    <w:rsid w:val="00451F65"/>
    <w:rsid w:val="0045389C"/>
    <w:rsid w:val="00453949"/>
    <w:rsid w:val="00455EAE"/>
    <w:rsid w:val="00456900"/>
    <w:rsid w:val="00456AE6"/>
    <w:rsid w:val="00456FFA"/>
    <w:rsid w:val="0045759D"/>
    <w:rsid w:val="004612FB"/>
    <w:rsid w:val="0046281B"/>
    <w:rsid w:val="0046528F"/>
    <w:rsid w:val="004652CA"/>
    <w:rsid w:val="0046765B"/>
    <w:rsid w:val="00470453"/>
    <w:rsid w:val="00470CCF"/>
    <w:rsid w:val="004732E9"/>
    <w:rsid w:val="0048172F"/>
    <w:rsid w:val="00481B62"/>
    <w:rsid w:val="004854BB"/>
    <w:rsid w:val="00485DAA"/>
    <w:rsid w:val="004875DF"/>
    <w:rsid w:val="00490CC7"/>
    <w:rsid w:val="00491096"/>
    <w:rsid w:val="0049341F"/>
    <w:rsid w:val="00494493"/>
    <w:rsid w:val="00496606"/>
    <w:rsid w:val="00496CCB"/>
    <w:rsid w:val="004A2832"/>
    <w:rsid w:val="004A65FF"/>
    <w:rsid w:val="004A7760"/>
    <w:rsid w:val="004B0364"/>
    <w:rsid w:val="004B0A3F"/>
    <w:rsid w:val="004B3E15"/>
    <w:rsid w:val="004B4AB3"/>
    <w:rsid w:val="004C1BB9"/>
    <w:rsid w:val="004C47A9"/>
    <w:rsid w:val="004C4ECE"/>
    <w:rsid w:val="004C7003"/>
    <w:rsid w:val="004C7419"/>
    <w:rsid w:val="004D0061"/>
    <w:rsid w:val="004D0382"/>
    <w:rsid w:val="004D03F6"/>
    <w:rsid w:val="004D664B"/>
    <w:rsid w:val="004D6B0F"/>
    <w:rsid w:val="004E35F5"/>
    <w:rsid w:val="004E3AAF"/>
    <w:rsid w:val="004E4B60"/>
    <w:rsid w:val="004E4E6B"/>
    <w:rsid w:val="004E5E57"/>
    <w:rsid w:val="004E5E66"/>
    <w:rsid w:val="004E7ADB"/>
    <w:rsid w:val="004F118B"/>
    <w:rsid w:val="004F1720"/>
    <w:rsid w:val="004F23E4"/>
    <w:rsid w:val="004F377E"/>
    <w:rsid w:val="004F3FD3"/>
    <w:rsid w:val="004F4886"/>
    <w:rsid w:val="00500B9D"/>
    <w:rsid w:val="00500CB9"/>
    <w:rsid w:val="00500D73"/>
    <w:rsid w:val="00503B4D"/>
    <w:rsid w:val="00504EE9"/>
    <w:rsid w:val="0050711A"/>
    <w:rsid w:val="00511BDB"/>
    <w:rsid w:val="0051495F"/>
    <w:rsid w:val="00514E4F"/>
    <w:rsid w:val="005152B6"/>
    <w:rsid w:val="00515A43"/>
    <w:rsid w:val="0051607E"/>
    <w:rsid w:val="0051653D"/>
    <w:rsid w:val="00516F6A"/>
    <w:rsid w:val="005178CB"/>
    <w:rsid w:val="00517AA9"/>
    <w:rsid w:val="00517B16"/>
    <w:rsid w:val="005207B0"/>
    <w:rsid w:val="00520C18"/>
    <w:rsid w:val="00521576"/>
    <w:rsid w:val="005250E6"/>
    <w:rsid w:val="00533A5D"/>
    <w:rsid w:val="0053789F"/>
    <w:rsid w:val="0054096C"/>
    <w:rsid w:val="00541A3D"/>
    <w:rsid w:val="00542D23"/>
    <w:rsid w:val="0054442C"/>
    <w:rsid w:val="00544B68"/>
    <w:rsid w:val="00545091"/>
    <w:rsid w:val="0054521F"/>
    <w:rsid w:val="00545F16"/>
    <w:rsid w:val="00547941"/>
    <w:rsid w:val="00550285"/>
    <w:rsid w:val="005503B6"/>
    <w:rsid w:val="00550E7C"/>
    <w:rsid w:val="00551204"/>
    <w:rsid w:val="00552A5A"/>
    <w:rsid w:val="00554FCB"/>
    <w:rsid w:val="0055697C"/>
    <w:rsid w:val="00557507"/>
    <w:rsid w:val="00562492"/>
    <w:rsid w:val="005624E0"/>
    <w:rsid w:val="00562E9F"/>
    <w:rsid w:val="00563088"/>
    <w:rsid w:val="005638CA"/>
    <w:rsid w:val="00563EB0"/>
    <w:rsid w:val="00564531"/>
    <w:rsid w:val="00565B47"/>
    <w:rsid w:val="00566149"/>
    <w:rsid w:val="005700CC"/>
    <w:rsid w:val="00572A20"/>
    <w:rsid w:val="00572B69"/>
    <w:rsid w:val="00575A3B"/>
    <w:rsid w:val="00577282"/>
    <w:rsid w:val="00581618"/>
    <w:rsid w:val="005836F8"/>
    <w:rsid w:val="00584B1A"/>
    <w:rsid w:val="00585309"/>
    <w:rsid w:val="00585C31"/>
    <w:rsid w:val="00585C4A"/>
    <w:rsid w:val="005869FF"/>
    <w:rsid w:val="00587459"/>
    <w:rsid w:val="005905D3"/>
    <w:rsid w:val="005918FA"/>
    <w:rsid w:val="00592459"/>
    <w:rsid w:val="00592A86"/>
    <w:rsid w:val="00595FA7"/>
    <w:rsid w:val="005973E5"/>
    <w:rsid w:val="005A1618"/>
    <w:rsid w:val="005A1D70"/>
    <w:rsid w:val="005A5AE4"/>
    <w:rsid w:val="005B0378"/>
    <w:rsid w:val="005B11E4"/>
    <w:rsid w:val="005B2260"/>
    <w:rsid w:val="005B24AD"/>
    <w:rsid w:val="005B3029"/>
    <w:rsid w:val="005B4801"/>
    <w:rsid w:val="005B5D96"/>
    <w:rsid w:val="005B5DB2"/>
    <w:rsid w:val="005B6550"/>
    <w:rsid w:val="005B76A2"/>
    <w:rsid w:val="005C1309"/>
    <w:rsid w:val="005C23A4"/>
    <w:rsid w:val="005C2CA7"/>
    <w:rsid w:val="005C5ADB"/>
    <w:rsid w:val="005C63B6"/>
    <w:rsid w:val="005C6ACD"/>
    <w:rsid w:val="005C7318"/>
    <w:rsid w:val="005D0639"/>
    <w:rsid w:val="005D0D4D"/>
    <w:rsid w:val="005D0E55"/>
    <w:rsid w:val="005D1CDF"/>
    <w:rsid w:val="005D25A7"/>
    <w:rsid w:val="005D2BB7"/>
    <w:rsid w:val="005D4AB5"/>
    <w:rsid w:val="005D690A"/>
    <w:rsid w:val="005D6ED5"/>
    <w:rsid w:val="005D6FFE"/>
    <w:rsid w:val="005E09AB"/>
    <w:rsid w:val="005E12DA"/>
    <w:rsid w:val="005E3BF4"/>
    <w:rsid w:val="005E3EB5"/>
    <w:rsid w:val="005E61A8"/>
    <w:rsid w:val="005F0B6F"/>
    <w:rsid w:val="005F4655"/>
    <w:rsid w:val="005F4F6D"/>
    <w:rsid w:val="005F6419"/>
    <w:rsid w:val="005F734D"/>
    <w:rsid w:val="005F7D9D"/>
    <w:rsid w:val="006009DF"/>
    <w:rsid w:val="00601472"/>
    <w:rsid w:val="00601712"/>
    <w:rsid w:val="0060301D"/>
    <w:rsid w:val="00603C84"/>
    <w:rsid w:val="0060543D"/>
    <w:rsid w:val="006059C9"/>
    <w:rsid w:val="00606CB3"/>
    <w:rsid w:val="006104DD"/>
    <w:rsid w:val="00611825"/>
    <w:rsid w:val="006126DB"/>
    <w:rsid w:val="006130B5"/>
    <w:rsid w:val="00614DD8"/>
    <w:rsid w:val="00615EBA"/>
    <w:rsid w:val="00617400"/>
    <w:rsid w:val="00617ED5"/>
    <w:rsid w:val="006238C4"/>
    <w:rsid w:val="00625BF5"/>
    <w:rsid w:val="00626A1D"/>
    <w:rsid w:val="00631BE0"/>
    <w:rsid w:val="00632D29"/>
    <w:rsid w:val="00634FEF"/>
    <w:rsid w:val="00636643"/>
    <w:rsid w:val="00637B32"/>
    <w:rsid w:val="00637ECA"/>
    <w:rsid w:val="006402E6"/>
    <w:rsid w:val="0064171D"/>
    <w:rsid w:val="006449AF"/>
    <w:rsid w:val="0065284B"/>
    <w:rsid w:val="00655D20"/>
    <w:rsid w:val="006562CD"/>
    <w:rsid w:val="006619B0"/>
    <w:rsid w:val="00663156"/>
    <w:rsid w:val="006635A1"/>
    <w:rsid w:val="00664950"/>
    <w:rsid w:val="0066756B"/>
    <w:rsid w:val="006729DF"/>
    <w:rsid w:val="00674493"/>
    <w:rsid w:val="0068011A"/>
    <w:rsid w:val="00682F8D"/>
    <w:rsid w:val="00683220"/>
    <w:rsid w:val="00686C3F"/>
    <w:rsid w:val="00686EF5"/>
    <w:rsid w:val="00687071"/>
    <w:rsid w:val="00687FA0"/>
    <w:rsid w:val="00691ADE"/>
    <w:rsid w:val="00693D43"/>
    <w:rsid w:val="006958B0"/>
    <w:rsid w:val="0069692E"/>
    <w:rsid w:val="00696B53"/>
    <w:rsid w:val="006973BE"/>
    <w:rsid w:val="006A15CB"/>
    <w:rsid w:val="006A1D6A"/>
    <w:rsid w:val="006A3521"/>
    <w:rsid w:val="006A3C11"/>
    <w:rsid w:val="006A48FC"/>
    <w:rsid w:val="006A7793"/>
    <w:rsid w:val="006B0176"/>
    <w:rsid w:val="006B06C0"/>
    <w:rsid w:val="006B0856"/>
    <w:rsid w:val="006B5B43"/>
    <w:rsid w:val="006B7010"/>
    <w:rsid w:val="006B767D"/>
    <w:rsid w:val="006C2C91"/>
    <w:rsid w:val="006C3095"/>
    <w:rsid w:val="006C344E"/>
    <w:rsid w:val="006C4432"/>
    <w:rsid w:val="006C5E0C"/>
    <w:rsid w:val="006C7B06"/>
    <w:rsid w:val="006D2E66"/>
    <w:rsid w:val="006D6081"/>
    <w:rsid w:val="006D60B4"/>
    <w:rsid w:val="006D66C4"/>
    <w:rsid w:val="006D75D7"/>
    <w:rsid w:val="006D7601"/>
    <w:rsid w:val="006E1151"/>
    <w:rsid w:val="006E29CC"/>
    <w:rsid w:val="006E6311"/>
    <w:rsid w:val="006E7705"/>
    <w:rsid w:val="006F18CF"/>
    <w:rsid w:val="006F4EC8"/>
    <w:rsid w:val="007003A3"/>
    <w:rsid w:val="007027EC"/>
    <w:rsid w:val="00703C49"/>
    <w:rsid w:val="00704EFB"/>
    <w:rsid w:val="00706520"/>
    <w:rsid w:val="007110B5"/>
    <w:rsid w:val="00711107"/>
    <w:rsid w:val="0071173F"/>
    <w:rsid w:val="00711D72"/>
    <w:rsid w:val="007121AD"/>
    <w:rsid w:val="007130B2"/>
    <w:rsid w:val="0071457D"/>
    <w:rsid w:val="007145FF"/>
    <w:rsid w:val="00715285"/>
    <w:rsid w:val="00715B2A"/>
    <w:rsid w:val="00720E68"/>
    <w:rsid w:val="00720F14"/>
    <w:rsid w:val="0072238A"/>
    <w:rsid w:val="00723350"/>
    <w:rsid w:val="007235FF"/>
    <w:rsid w:val="00730417"/>
    <w:rsid w:val="00731442"/>
    <w:rsid w:val="007314A5"/>
    <w:rsid w:val="0073228F"/>
    <w:rsid w:val="00732C1B"/>
    <w:rsid w:val="00733B21"/>
    <w:rsid w:val="007362D1"/>
    <w:rsid w:val="00736F1B"/>
    <w:rsid w:val="00737CD6"/>
    <w:rsid w:val="007401C2"/>
    <w:rsid w:val="007431D2"/>
    <w:rsid w:val="007437F7"/>
    <w:rsid w:val="007450F1"/>
    <w:rsid w:val="00745508"/>
    <w:rsid w:val="00745525"/>
    <w:rsid w:val="00747990"/>
    <w:rsid w:val="00751515"/>
    <w:rsid w:val="00752026"/>
    <w:rsid w:val="00753B02"/>
    <w:rsid w:val="00757FDF"/>
    <w:rsid w:val="00760C65"/>
    <w:rsid w:val="007618A5"/>
    <w:rsid w:val="007624A8"/>
    <w:rsid w:val="007626B7"/>
    <w:rsid w:val="00762EEA"/>
    <w:rsid w:val="00763AF7"/>
    <w:rsid w:val="0076607F"/>
    <w:rsid w:val="00772EA2"/>
    <w:rsid w:val="007732EB"/>
    <w:rsid w:val="00774AA8"/>
    <w:rsid w:val="00775529"/>
    <w:rsid w:val="00775B5B"/>
    <w:rsid w:val="0078037D"/>
    <w:rsid w:val="00780761"/>
    <w:rsid w:val="00781289"/>
    <w:rsid w:val="0078192C"/>
    <w:rsid w:val="00782065"/>
    <w:rsid w:val="0078212B"/>
    <w:rsid w:val="0078366A"/>
    <w:rsid w:val="00784DF6"/>
    <w:rsid w:val="00785232"/>
    <w:rsid w:val="0079139B"/>
    <w:rsid w:val="007948F6"/>
    <w:rsid w:val="00795829"/>
    <w:rsid w:val="00797915"/>
    <w:rsid w:val="007A07C1"/>
    <w:rsid w:val="007A2588"/>
    <w:rsid w:val="007A29F1"/>
    <w:rsid w:val="007A2FC0"/>
    <w:rsid w:val="007A67B4"/>
    <w:rsid w:val="007A6E3D"/>
    <w:rsid w:val="007B0188"/>
    <w:rsid w:val="007B186C"/>
    <w:rsid w:val="007C06DB"/>
    <w:rsid w:val="007C0FAD"/>
    <w:rsid w:val="007C105C"/>
    <w:rsid w:val="007C1696"/>
    <w:rsid w:val="007C22E4"/>
    <w:rsid w:val="007C3ED0"/>
    <w:rsid w:val="007C48C4"/>
    <w:rsid w:val="007C50B2"/>
    <w:rsid w:val="007C5971"/>
    <w:rsid w:val="007C78B8"/>
    <w:rsid w:val="007D2CF5"/>
    <w:rsid w:val="007D406E"/>
    <w:rsid w:val="007D5A63"/>
    <w:rsid w:val="007D6396"/>
    <w:rsid w:val="007D7BA9"/>
    <w:rsid w:val="007E2640"/>
    <w:rsid w:val="007E42DC"/>
    <w:rsid w:val="007E4668"/>
    <w:rsid w:val="007E50F3"/>
    <w:rsid w:val="007E5EFF"/>
    <w:rsid w:val="007E6A20"/>
    <w:rsid w:val="007E7010"/>
    <w:rsid w:val="007F00FE"/>
    <w:rsid w:val="007F0377"/>
    <w:rsid w:val="007F0F2E"/>
    <w:rsid w:val="007F1931"/>
    <w:rsid w:val="007F3223"/>
    <w:rsid w:val="007F54B9"/>
    <w:rsid w:val="007F5D0B"/>
    <w:rsid w:val="007F67D8"/>
    <w:rsid w:val="00801C91"/>
    <w:rsid w:val="00802649"/>
    <w:rsid w:val="008041BF"/>
    <w:rsid w:val="00805B58"/>
    <w:rsid w:val="00805FDA"/>
    <w:rsid w:val="00806A76"/>
    <w:rsid w:val="00811C9D"/>
    <w:rsid w:val="00813422"/>
    <w:rsid w:val="00814E2B"/>
    <w:rsid w:val="00816C80"/>
    <w:rsid w:val="0081732A"/>
    <w:rsid w:val="0081797B"/>
    <w:rsid w:val="008206A4"/>
    <w:rsid w:val="0082796A"/>
    <w:rsid w:val="0083101F"/>
    <w:rsid w:val="0083179E"/>
    <w:rsid w:val="00831EB6"/>
    <w:rsid w:val="008349BF"/>
    <w:rsid w:val="00836469"/>
    <w:rsid w:val="00836DCE"/>
    <w:rsid w:val="0083706F"/>
    <w:rsid w:val="0083707A"/>
    <w:rsid w:val="0084090A"/>
    <w:rsid w:val="00841264"/>
    <w:rsid w:val="00841BCD"/>
    <w:rsid w:val="00847264"/>
    <w:rsid w:val="00851043"/>
    <w:rsid w:val="00851921"/>
    <w:rsid w:val="00851A8E"/>
    <w:rsid w:val="00852561"/>
    <w:rsid w:val="00852FA5"/>
    <w:rsid w:val="00852FCB"/>
    <w:rsid w:val="0085365B"/>
    <w:rsid w:val="00860790"/>
    <w:rsid w:val="00860F4B"/>
    <w:rsid w:val="00863D39"/>
    <w:rsid w:val="00864730"/>
    <w:rsid w:val="00865F33"/>
    <w:rsid w:val="0087045B"/>
    <w:rsid w:val="00870DA1"/>
    <w:rsid w:val="00871A56"/>
    <w:rsid w:val="00871E99"/>
    <w:rsid w:val="0087539F"/>
    <w:rsid w:val="008808DB"/>
    <w:rsid w:val="008809D0"/>
    <w:rsid w:val="008826C1"/>
    <w:rsid w:val="00883DFD"/>
    <w:rsid w:val="00883FB9"/>
    <w:rsid w:val="00884538"/>
    <w:rsid w:val="00885028"/>
    <w:rsid w:val="008864AD"/>
    <w:rsid w:val="00886711"/>
    <w:rsid w:val="00887A09"/>
    <w:rsid w:val="0089210C"/>
    <w:rsid w:val="008930B1"/>
    <w:rsid w:val="00893D2E"/>
    <w:rsid w:val="00893ECD"/>
    <w:rsid w:val="008975FC"/>
    <w:rsid w:val="00897D35"/>
    <w:rsid w:val="008A075F"/>
    <w:rsid w:val="008A1BF7"/>
    <w:rsid w:val="008A27AF"/>
    <w:rsid w:val="008A5927"/>
    <w:rsid w:val="008A5B0E"/>
    <w:rsid w:val="008A7D15"/>
    <w:rsid w:val="008B0961"/>
    <w:rsid w:val="008B1858"/>
    <w:rsid w:val="008B19D2"/>
    <w:rsid w:val="008B259A"/>
    <w:rsid w:val="008B317B"/>
    <w:rsid w:val="008B6065"/>
    <w:rsid w:val="008C0A5A"/>
    <w:rsid w:val="008C39F7"/>
    <w:rsid w:val="008C5E14"/>
    <w:rsid w:val="008C7278"/>
    <w:rsid w:val="008C7F6F"/>
    <w:rsid w:val="008D03E1"/>
    <w:rsid w:val="008D099B"/>
    <w:rsid w:val="008D0AE1"/>
    <w:rsid w:val="008D2124"/>
    <w:rsid w:val="008D6066"/>
    <w:rsid w:val="008D6E0B"/>
    <w:rsid w:val="008D798A"/>
    <w:rsid w:val="008E1784"/>
    <w:rsid w:val="008E2B14"/>
    <w:rsid w:val="008E6AEF"/>
    <w:rsid w:val="008E79FA"/>
    <w:rsid w:val="008F2C30"/>
    <w:rsid w:val="008F660B"/>
    <w:rsid w:val="008F6B94"/>
    <w:rsid w:val="0090007D"/>
    <w:rsid w:val="0090091A"/>
    <w:rsid w:val="0090125A"/>
    <w:rsid w:val="0090235E"/>
    <w:rsid w:val="0090320F"/>
    <w:rsid w:val="0090373B"/>
    <w:rsid w:val="009042BD"/>
    <w:rsid w:val="009042E3"/>
    <w:rsid w:val="00904FE4"/>
    <w:rsid w:val="00913A66"/>
    <w:rsid w:val="00914C43"/>
    <w:rsid w:val="009177A7"/>
    <w:rsid w:val="0092433C"/>
    <w:rsid w:val="00927308"/>
    <w:rsid w:val="00927740"/>
    <w:rsid w:val="00930F74"/>
    <w:rsid w:val="009330C7"/>
    <w:rsid w:val="00933C1B"/>
    <w:rsid w:val="00936159"/>
    <w:rsid w:val="00941F74"/>
    <w:rsid w:val="00943276"/>
    <w:rsid w:val="009432E9"/>
    <w:rsid w:val="009437C1"/>
    <w:rsid w:val="009438A3"/>
    <w:rsid w:val="00956124"/>
    <w:rsid w:val="009626E6"/>
    <w:rsid w:val="0096431C"/>
    <w:rsid w:val="00967440"/>
    <w:rsid w:val="00967AFD"/>
    <w:rsid w:val="00971DFA"/>
    <w:rsid w:val="00971F9F"/>
    <w:rsid w:val="009760D0"/>
    <w:rsid w:val="00977115"/>
    <w:rsid w:val="00977304"/>
    <w:rsid w:val="00977E1D"/>
    <w:rsid w:val="00977F83"/>
    <w:rsid w:val="00981FD1"/>
    <w:rsid w:val="009837FE"/>
    <w:rsid w:val="00984B00"/>
    <w:rsid w:val="009877F6"/>
    <w:rsid w:val="0099017D"/>
    <w:rsid w:val="009911A8"/>
    <w:rsid w:val="00991515"/>
    <w:rsid w:val="00991D17"/>
    <w:rsid w:val="00991DF6"/>
    <w:rsid w:val="00992F06"/>
    <w:rsid w:val="00994467"/>
    <w:rsid w:val="0099717F"/>
    <w:rsid w:val="00997513"/>
    <w:rsid w:val="00997BF5"/>
    <w:rsid w:val="00997D10"/>
    <w:rsid w:val="00997F2B"/>
    <w:rsid w:val="009A06A8"/>
    <w:rsid w:val="009A1E2B"/>
    <w:rsid w:val="009A4FD5"/>
    <w:rsid w:val="009A6DC1"/>
    <w:rsid w:val="009B0573"/>
    <w:rsid w:val="009B1128"/>
    <w:rsid w:val="009B2512"/>
    <w:rsid w:val="009B7B4B"/>
    <w:rsid w:val="009B7C21"/>
    <w:rsid w:val="009C2D85"/>
    <w:rsid w:val="009C3181"/>
    <w:rsid w:val="009C5B72"/>
    <w:rsid w:val="009D0CF5"/>
    <w:rsid w:val="009D1771"/>
    <w:rsid w:val="009D2717"/>
    <w:rsid w:val="009D4B16"/>
    <w:rsid w:val="009E3153"/>
    <w:rsid w:val="009E37A3"/>
    <w:rsid w:val="009E4E6E"/>
    <w:rsid w:val="009E5FA9"/>
    <w:rsid w:val="009E66AD"/>
    <w:rsid w:val="009E7C0E"/>
    <w:rsid w:val="009F394F"/>
    <w:rsid w:val="009F542D"/>
    <w:rsid w:val="009F5711"/>
    <w:rsid w:val="009F5762"/>
    <w:rsid w:val="00A00055"/>
    <w:rsid w:val="00A01408"/>
    <w:rsid w:val="00A01BD8"/>
    <w:rsid w:val="00A02FF3"/>
    <w:rsid w:val="00A037B5"/>
    <w:rsid w:val="00A04992"/>
    <w:rsid w:val="00A0628E"/>
    <w:rsid w:val="00A11134"/>
    <w:rsid w:val="00A12117"/>
    <w:rsid w:val="00A12BFB"/>
    <w:rsid w:val="00A13229"/>
    <w:rsid w:val="00A13DBA"/>
    <w:rsid w:val="00A147AA"/>
    <w:rsid w:val="00A14E30"/>
    <w:rsid w:val="00A15FD6"/>
    <w:rsid w:val="00A1707D"/>
    <w:rsid w:val="00A20A60"/>
    <w:rsid w:val="00A21D71"/>
    <w:rsid w:val="00A2204A"/>
    <w:rsid w:val="00A22B78"/>
    <w:rsid w:val="00A23A61"/>
    <w:rsid w:val="00A24609"/>
    <w:rsid w:val="00A24640"/>
    <w:rsid w:val="00A246F7"/>
    <w:rsid w:val="00A25AE5"/>
    <w:rsid w:val="00A26442"/>
    <w:rsid w:val="00A268E9"/>
    <w:rsid w:val="00A26C70"/>
    <w:rsid w:val="00A27E5C"/>
    <w:rsid w:val="00A32654"/>
    <w:rsid w:val="00A33FAC"/>
    <w:rsid w:val="00A37002"/>
    <w:rsid w:val="00A411FF"/>
    <w:rsid w:val="00A4355E"/>
    <w:rsid w:val="00A4359F"/>
    <w:rsid w:val="00A446FB"/>
    <w:rsid w:val="00A451D0"/>
    <w:rsid w:val="00A46F7B"/>
    <w:rsid w:val="00A520D9"/>
    <w:rsid w:val="00A525B0"/>
    <w:rsid w:val="00A52E86"/>
    <w:rsid w:val="00A54940"/>
    <w:rsid w:val="00A54C34"/>
    <w:rsid w:val="00A57A10"/>
    <w:rsid w:val="00A63BDC"/>
    <w:rsid w:val="00A64053"/>
    <w:rsid w:val="00A643E9"/>
    <w:rsid w:val="00A64561"/>
    <w:rsid w:val="00A64DA0"/>
    <w:rsid w:val="00A653E2"/>
    <w:rsid w:val="00A7027A"/>
    <w:rsid w:val="00A71907"/>
    <w:rsid w:val="00A727C1"/>
    <w:rsid w:val="00A7432E"/>
    <w:rsid w:val="00A76272"/>
    <w:rsid w:val="00A77A93"/>
    <w:rsid w:val="00A8016C"/>
    <w:rsid w:val="00A80D79"/>
    <w:rsid w:val="00A816F0"/>
    <w:rsid w:val="00A82626"/>
    <w:rsid w:val="00A840E0"/>
    <w:rsid w:val="00A857C6"/>
    <w:rsid w:val="00A90B12"/>
    <w:rsid w:val="00A925AE"/>
    <w:rsid w:val="00A92BCD"/>
    <w:rsid w:val="00A9368E"/>
    <w:rsid w:val="00A936FD"/>
    <w:rsid w:val="00A94468"/>
    <w:rsid w:val="00A953BE"/>
    <w:rsid w:val="00A95545"/>
    <w:rsid w:val="00A96F2E"/>
    <w:rsid w:val="00AA0AD0"/>
    <w:rsid w:val="00AA1B0E"/>
    <w:rsid w:val="00AA1EBB"/>
    <w:rsid w:val="00AA21F8"/>
    <w:rsid w:val="00AA281C"/>
    <w:rsid w:val="00AA3154"/>
    <w:rsid w:val="00AA3CBF"/>
    <w:rsid w:val="00AA47B6"/>
    <w:rsid w:val="00AB11B8"/>
    <w:rsid w:val="00AB4FDB"/>
    <w:rsid w:val="00AB508A"/>
    <w:rsid w:val="00AB5F84"/>
    <w:rsid w:val="00AC163B"/>
    <w:rsid w:val="00AC2D9E"/>
    <w:rsid w:val="00AC5CA7"/>
    <w:rsid w:val="00AC6058"/>
    <w:rsid w:val="00AC6AA1"/>
    <w:rsid w:val="00AD0F19"/>
    <w:rsid w:val="00AD13FB"/>
    <w:rsid w:val="00AD3A0F"/>
    <w:rsid w:val="00AD74AC"/>
    <w:rsid w:val="00AE1A20"/>
    <w:rsid w:val="00AE2BA5"/>
    <w:rsid w:val="00AE3403"/>
    <w:rsid w:val="00AE5181"/>
    <w:rsid w:val="00AE56B1"/>
    <w:rsid w:val="00AE69FC"/>
    <w:rsid w:val="00AE6D09"/>
    <w:rsid w:val="00AF6925"/>
    <w:rsid w:val="00AF7136"/>
    <w:rsid w:val="00AF796D"/>
    <w:rsid w:val="00AF7A7C"/>
    <w:rsid w:val="00B02070"/>
    <w:rsid w:val="00B0268B"/>
    <w:rsid w:val="00B02917"/>
    <w:rsid w:val="00B03786"/>
    <w:rsid w:val="00B0496D"/>
    <w:rsid w:val="00B04E2E"/>
    <w:rsid w:val="00B111B5"/>
    <w:rsid w:val="00B11270"/>
    <w:rsid w:val="00B134CE"/>
    <w:rsid w:val="00B14508"/>
    <w:rsid w:val="00B14C2D"/>
    <w:rsid w:val="00B20ABC"/>
    <w:rsid w:val="00B2364A"/>
    <w:rsid w:val="00B2579F"/>
    <w:rsid w:val="00B26259"/>
    <w:rsid w:val="00B32688"/>
    <w:rsid w:val="00B36C96"/>
    <w:rsid w:val="00B36E4E"/>
    <w:rsid w:val="00B36EFD"/>
    <w:rsid w:val="00B408B6"/>
    <w:rsid w:val="00B42392"/>
    <w:rsid w:val="00B42B55"/>
    <w:rsid w:val="00B42B7B"/>
    <w:rsid w:val="00B42DE5"/>
    <w:rsid w:val="00B43078"/>
    <w:rsid w:val="00B431B2"/>
    <w:rsid w:val="00B44935"/>
    <w:rsid w:val="00B4579E"/>
    <w:rsid w:val="00B46B84"/>
    <w:rsid w:val="00B526B7"/>
    <w:rsid w:val="00B542DA"/>
    <w:rsid w:val="00B55BEA"/>
    <w:rsid w:val="00B56371"/>
    <w:rsid w:val="00B564D7"/>
    <w:rsid w:val="00B631A5"/>
    <w:rsid w:val="00B6333F"/>
    <w:rsid w:val="00B65DD6"/>
    <w:rsid w:val="00B66B7D"/>
    <w:rsid w:val="00B67CC2"/>
    <w:rsid w:val="00B716E4"/>
    <w:rsid w:val="00B73862"/>
    <w:rsid w:val="00B73F43"/>
    <w:rsid w:val="00B73FC3"/>
    <w:rsid w:val="00B74B08"/>
    <w:rsid w:val="00B75BBF"/>
    <w:rsid w:val="00B80620"/>
    <w:rsid w:val="00B811A7"/>
    <w:rsid w:val="00B81AD9"/>
    <w:rsid w:val="00B81CDC"/>
    <w:rsid w:val="00B8701E"/>
    <w:rsid w:val="00B87AF9"/>
    <w:rsid w:val="00B926FC"/>
    <w:rsid w:val="00B9380C"/>
    <w:rsid w:val="00B94C93"/>
    <w:rsid w:val="00B970CF"/>
    <w:rsid w:val="00BA0702"/>
    <w:rsid w:val="00BA308C"/>
    <w:rsid w:val="00BA5A75"/>
    <w:rsid w:val="00BA5B45"/>
    <w:rsid w:val="00BA5F7E"/>
    <w:rsid w:val="00BA6B66"/>
    <w:rsid w:val="00BA6E48"/>
    <w:rsid w:val="00BA7555"/>
    <w:rsid w:val="00BA7C54"/>
    <w:rsid w:val="00BB6533"/>
    <w:rsid w:val="00BB695D"/>
    <w:rsid w:val="00BB7C55"/>
    <w:rsid w:val="00BC2D0C"/>
    <w:rsid w:val="00BC429D"/>
    <w:rsid w:val="00BC49A5"/>
    <w:rsid w:val="00BC550D"/>
    <w:rsid w:val="00BC560B"/>
    <w:rsid w:val="00BC6A5D"/>
    <w:rsid w:val="00BD1E10"/>
    <w:rsid w:val="00BD36B7"/>
    <w:rsid w:val="00BD7EDD"/>
    <w:rsid w:val="00BE066B"/>
    <w:rsid w:val="00BE0AF6"/>
    <w:rsid w:val="00BE1DB1"/>
    <w:rsid w:val="00BE1F03"/>
    <w:rsid w:val="00BE22CE"/>
    <w:rsid w:val="00BE31CA"/>
    <w:rsid w:val="00BE45D1"/>
    <w:rsid w:val="00BE4E74"/>
    <w:rsid w:val="00BE58A7"/>
    <w:rsid w:val="00BE6944"/>
    <w:rsid w:val="00BF00D3"/>
    <w:rsid w:val="00BF1D14"/>
    <w:rsid w:val="00BF1E40"/>
    <w:rsid w:val="00BF202A"/>
    <w:rsid w:val="00BF2218"/>
    <w:rsid w:val="00BF4BCA"/>
    <w:rsid w:val="00BF5240"/>
    <w:rsid w:val="00BF7217"/>
    <w:rsid w:val="00BF7668"/>
    <w:rsid w:val="00BF7FA6"/>
    <w:rsid w:val="00C013E7"/>
    <w:rsid w:val="00C0426B"/>
    <w:rsid w:val="00C045DF"/>
    <w:rsid w:val="00C04E3F"/>
    <w:rsid w:val="00C074AB"/>
    <w:rsid w:val="00C07E92"/>
    <w:rsid w:val="00C10E2D"/>
    <w:rsid w:val="00C11657"/>
    <w:rsid w:val="00C11E68"/>
    <w:rsid w:val="00C12A52"/>
    <w:rsid w:val="00C13686"/>
    <w:rsid w:val="00C16150"/>
    <w:rsid w:val="00C16FFA"/>
    <w:rsid w:val="00C1758E"/>
    <w:rsid w:val="00C17951"/>
    <w:rsid w:val="00C20305"/>
    <w:rsid w:val="00C20E87"/>
    <w:rsid w:val="00C21531"/>
    <w:rsid w:val="00C26D43"/>
    <w:rsid w:val="00C30DBB"/>
    <w:rsid w:val="00C314D4"/>
    <w:rsid w:val="00C35173"/>
    <w:rsid w:val="00C37699"/>
    <w:rsid w:val="00C3779A"/>
    <w:rsid w:val="00C40534"/>
    <w:rsid w:val="00C40AC2"/>
    <w:rsid w:val="00C41C9B"/>
    <w:rsid w:val="00C41E52"/>
    <w:rsid w:val="00C4286E"/>
    <w:rsid w:val="00C44E9F"/>
    <w:rsid w:val="00C452B7"/>
    <w:rsid w:val="00C454AA"/>
    <w:rsid w:val="00C46548"/>
    <w:rsid w:val="00C471D0"/>
    <w:rsid w:val="00C50520"/>
    <w:rsid w:val="00C5328B"/>
    <w:rsid w:val="00C54BA1"/>
    <w:rsid w:val="00C574D5"/>
    <w:rsid w:val="00C67936"/>
    <w:rsid w:val="00C70322"/>
    <w:rsid w:val="00C73F32"/>
    <w:rsid w:val="00C74D4A"/>
    <w:rsid w:val="00C77ABB"/>
    <w:rsid w:val="00C83778"/>
    <w:rsid w:val="00C83E6E"/>
    <w:rsid w:val="00C853B1"/>
    <w:rsid w:val="00C85FE4"/>
    <w:rsid w:val="00C87462"/>
    <w:rsid w:val="00C92C7B"/>
    <w:rsid w:val="00C92F58"/>
    <w:rsid w:val="00C945F1"/>
    <w:rsid w:val="00C965B7"/>
    <w:rsid w:val="00C97582"/>
    <w:rsid w:val="00CA180C"/>
    <w:rsid w:val="00CA19DA"/>
    <w:rsid w:val="00CA3115"/>
    <w:rsid w:val="00CA3BFE"/>
    <w:rsid w:val="00CA4E56"/>
    <w:rsid w:val="00CA7277"/>
    <w:rsid w:val="00CA7FB9"/>
    <w:rsid w:val="00CB0715"/>
    <w:rsid w:val="00CB08E1"/>
    <w:rsid w:val="00CB0A3A"/>
    <w:rsid w:val="00CB174A"/>
    <w:rsid w:val="00CB22B2"/>
    <w:rsid w:val="00CB6F6F"/>
    <w:rsid w:val="00CB7115"/>
    <w:rsid w:val="00CC10B6"/>
    <w:rsid w:val="00CC2140"/>
    <w:rsid w:val="00CC24B5"/>
    <w:rsid w:val="00CC3EE2"/>
    <w:rsid w:val="00CC5319"/>
    <w:rsid w:val="00CC703B"/>
    <w:rsid w:val="00CD040E"/>
    <w:rsid w:val="00CD2A77"/>
    <w:rsid w:val="00CD4165"/>
    <w:rsid w:val="00CD7492"/>
    <w:rsid w:val="00CE01D9"/>
    <w:rsid w:val="00CE06F1"/>
    <w:rsid w:val="00CE0B29"/>
    <w:rsid w:val="00CE0EBA"/>
    <w:rsid w:val="00CE163A"/>
    <w:rsid w:val="00CE36A9"/>
    <w:rsid w:val="00CE3A6B"/>
    <w:rsid w:val="00CE454A"/>
    <w:rsid w:val="00CE558A"/>
    <w:rsid w:val="00CE6A16"/>
    <w:rsid w:val="00CE7579"/>
    <w:rsid w:val="00CF30ED"/>
    <w:rsid w:val="00CF3D95"/>
    <w:rsid w:val="00CF5FE5"/>
    <w:rsid w:val="00D00211"/>
    <w:rsid w:val="00D006D1"/>
    <w:rsid w:val="00D012DB"/>
    <w:rsid w:val="00D01F3C"/>
    <w:rsid w:val="00D025AE"/>
    <w:rsid w:val="00D02ED9"/>
    <w:rsid w:val="00D03018"/>
    <w:rsid w:val="00D04C87"/>
    <w:rsid w:val="00D06309"/>
    <w:rsid w:val="00D076DA"/>
    <w:rsid w:val="00D07CFE"/>
    <w:rsid w:val="00D11211"/>
    <w:rsid w:val="00D1400B"/>
    <w:rsid w:val="00D160D9"/>
    <w:rsid w:val="00D16293"/>
    <w:rsid w:val="00D20A52"/>
    <w:rsid w:val="00D20C73"/>
    <w:rsid w:val="00D22563"/>
    <w:rsid w:val="00D22770"/>
    <w:rsid w:val="00D22C9B"/>
    <w:rsid w:val="00D23C4A"/>
    <w:rsid w:val="00D242BD"/>
    <w:rsid w:val="00D25220"/>
    <w:rsid w:val="00D260A7"/>
    <w:rsid w:val="00D325E3"/>
    <w:rsid w:val="00D3453B"/>
    <w:rsid w:val="00D351EA"/>
    <w:rsid w:val="00D35CD3"/>
    <w:rsid w:val="00D37363"/>
    <w:rsid w:val="00D37564"/>
    <w:rsid w:val="00D400EF"/>
    <w:rsid w:val="00D40288"/>
    <w:rsid w:val="00D4073F"/>
    <w:rsid w:val="00D41175"/>
    <w:rsid w:val="00D43403"/>
    <w:rsid w:val="00D4640F"/>
    <w:rsid w:val="00D46DF2"/>
    <w:rsid w:val="00D47D94"/>
    <w:rsid w:val="00D5000B"/>
    <w:rsid w:val="00D50A6B"/>
    <w:rsid w:val="00D515CF"/>
    <w:rsid w:val="00D51605"/>
    <w:rsid w:val="00D51D51"/>
    <w:rsid w:val="00D5270B"/>
    <w:rsid w:val="00D541AF"/>
    <w:rsid w:val="00D54493"/>
    <w:rsid w:val="00D555BB"/>
    <w:rsid w:val="00D56C03"/>
    <w:rsid w:val="00D56E55"/>
    <w:rsid w:val="00D56F82"/>
    <w:rsid w:val="00D57230"/>
    <w:rsid w:val="00D60A1C"/>
    <w:rsid w:val="00D62E6E"/>
    <w:rsid w:val="00D62E71"/>
    <w:rsid w:val="00D6430D"/>
    <w:rsid w:val="00D64608"/>
    <w:rsid w:val="00D65569"/>
    <w:rsid w:val="00D65D2F"/>
    <w:rsid w:val="00D65E81"/>
    <w:rsid w:val="00D66188"/>
    <w:rsid w:val="00D71A4A"/>
    <w:rsid w:val="00D731F6"/>
    <w:rsid w:val="00D738A7"/>
    <w:rsid w:val="00D740CA"/>
    <w:rsid w:val="00D75F27"/>
    <w:rsid w:val="00D77C73"/>
    <w:rsid w:val="00D77FEF"/>
    <w:rsid w:val="00D8251C"/>
    <w:rsid w:val="00D82B7E"/>
    <w:rsid w:val="00D853D8"/>
    <w:rsid w:val="00D85475"/>
    <w:rsid w:val="00D85728"/>
    <w:rsid w:val="00D8588B"/>
    <w:rsid w:val="00D85BC4"/>
    <w:rsid w:val="00D91387"/>
    <w:rsid w:val="00D91ABD"/>
    <w:rsid w:val="00D93D1E"/>
    <w:rsid w:val="00D94D5C"/>
    <w:rsid w:val="00D95481"/>
    <w:rsid w:val="00D95D6C"/>
    <w:rsid w:val="00D96693"/>
    <w:rsid w:val="00D97CAA"/>
    <w:rsid w:val="00DA1FAF"/>
    <w:rsid w:val="00DB0031"/>
    <w:rsid w:val="00DB0EC5"/>
    <w:rsid w:val="00DC1DBA"/>
    <w:rsid w:val="00DC259D"/>
    <w:rsid w:val="00DC2C80"/>
    <w:rsid w:val="00DC7A13"/>
    <w:rsid w:val="00DD1017"/>
    <w:rsid w:val="00DD5D92"/>
    <w:rsid w:val="00DD7A27"/>
    <w:rsid w:val="00DE1FE6"/>
    <w:rsid w:val="00DE3691"/>
    <w:rsid w:val="00DE4737"/>
    <w:rsid w:val="00DE4A72"/>
    <w:rsid w:val="00DE5D15"/>
    <w:rsid w:val="00DE7064"/>
    <w:rsid w:val="00DE72C4"/>
    <w:rsid w:val="00DE799D"/>
    <w:rsid w:val="00DE7FF5"/>
    <w:rsid w:val="00DF19BA"/>
    <w:rsid w:val="00DF2997"/>
    <w:rsid w:val="00DF3434"/>
    <w:rsid w:val="00DF3BB5"/>
    <w:rsid w:val="00DF5546"/>
    <w:rsid w:val="00DF5D86"/>
    <w:rsid w:val="00E02FB9"/>
    <w:rsid w:val="00E04B4F"/>
    <w:rsid w:val="00E04F38"/>
    <w:rsid w:val="00E05FC2"/>
    <w:rsid w:val="00E10BC4"/>
    <w:rsid w:val="00E11027"/>
    <w:rsid w:val="00E1415D"/>
    <w:rsid w:val="00E1486C"/>
    <w:rsid w:val="00E213BD"/>
    <w:rsid w:val="00E2186C"/>
    <w:rsid w:val="00E233D3"/>
    <w:rsid w:val="00E249AE"/>
    <w:rsid w:val="00E2583F"/>
    <w:rsid w:val="00E264A2"/>
    <w:rsid w:val="00E26C92"/>
    <w:rsid w:val="00E27BD2"/>
    <w:rsid w:val="00E31C72"/>
    <w:rsid w:val="00E323E9"/>
    <w:rsid w:val="00E32743"/>
    <w:rsid w:val="00E32935"/>
    <w:rsid w:val="00E32FB6"/>
    <w:rsid w:val="00E34018"/>
    <w:rsid w:val="00E3501F"/>
    <w:rsid w:val="00E356EA"/>
    <w:rsid w:val="00E36B69"/>
    <w:rsid w:val="00E37AEA"/>
    <w:rsid w:val="00E40C8F"/>
    <w:rsid w:val="00E410AF"/>
    <w:rsid w:val="00E437D2"/>
    <w:rsid w:val="00E43947"/>
    <w:rsid w:val="00E43BF9"/>
    <w:rsid w:val="00E446D9"/>
    <w:rsid w:val="00E47666"/>
    <w:rsid w:val="00E47BC6"/>
    <w:rsid w:val="00E51279"/>
    <w:rsid w:val="00E51930"/>
    <w:rsid w:val="00E5259C"/>
    <w:rsid w:val="00E529C5"/>
    <w:rsid w:val="00E52ED9"/>
    <w:rsid w:val="00E54394"/>
    <w:rsid w:val="00E54B70"/>
    <w:rsid w:val="00E54F05"/>
    <w:rsid w:val="00E55636"/>
    <w:rsid w:val="00E55751"/>
    <w:rsid w:val="00E57D1A"/>
    <w:rsid w:val="00E57E50"/>
    <w:rsid w:val="00E57FA7"/>
    <w:rsid w:val="00E601FD"/>
    <w:rsid w:val="00E6119D"/>
    <w:rsid w:val="00E6171E"/>
    <w:rsid w:val="00E721BA"/>
    <w:rsid w:val="00E7398E"/>
    <w:rsid w:val="00E76D40"/>
    <w:rsid w:val="00E80830"/>
    <w:rsid w:val="00E81CC4"/>
    <w:rsid w:val="00E82B94"/>
    <w:rsid w:val="00E82B99"/>
    <w:rsid w:val="00E848FD"/>
    <w:rsid w:val="00E84B95"/>
    <w:rsid w:val="00E84CCC"/>
    <w:rsid w:val="00E85F55"/>
    <w:rsid w:val="00E86DFA"/>
    <w:rsid w:val="00E905B1"/>
    <w:rsid w:val="00E91A53"/>
    <w:rsid w:val="00E925DD"/>
    <w:rsid w:val="00E92864"/>
    <w:rsid w:val="00E93598"/>
    <w:rsid w:val="00E95517"/>
    <w:rsid w:val="00E97D14"/>
    <w:rsid w:val="00EA2311"/>
    <w:rsid w:val="00EA5C37"/>
    <w:rsid w:val="00EA5F7C"/>
    <w:rsid w:val="00EA68B1"/>
    <w:rsid w:val="00EA7AFB"/>
    <w:rsid w:val="00EB04F3"/>
    <w:rsid w:val="00EB0F4A"/>
    <w:rsid w:val="00EB59E5"/>
    <w:rsid w:val="00EB704E"/>
    <w:rsid w:val="00EB7A14"/>
    <w:rsid w:val="00EC29EF"/>
    <w:rsid w:val="00EC36EA"/>
    <w:rsid w:val="00EC56FC"/>
    <w:rsid w:val="00EC5968"/>
    <w:rsid w:val="00EC6298"/>
    <w:rsid w:val="00EC730C"/>
    <w:rsid w:val="00EC7BC3"/>
    <w:rsid w:val="00ED0AEF"/>
    <w:rsid w:val="00ED407E"/>
    <w:rsid w:val="00ED68C2"/>
    <w:rsid w:val="00ED7600"/>
    <w:rsid w:val="00ED7838"/>
    <w:rsid w:val="00EE2116"/>
    <w:rsid w:val="00EE3D02"/>
    <w:rsid w:val="00EE529F"/>
    <w:rsid w:val="00EE7EE3"/>
    <w:rsid w:val="00EF3565"/>
    <w:rsid w:val="00EF4487"/>
    <w:rsid w:val="00EF6073"/>
    <w:rsid w:val="00EF698B"/>
    <w:rsid w:val="00F00F75"/>
    <w:rsid w:val="00F02215"/>
    <w:rsid w:val="00F07839"/>
    <w:rsid w:val="00F07F48"/>
    <w:rsid w:val="00F10ADE"/>
    <w:rsid w:val="00F1169E"/>
    <w:rsid w:val="00F126DC"/>
    <w:rsid w:val="00F128D6"/>
    <w:rsid w:val="00F1362C"/>
    <w:rsid w:val="00F13784"/>
    <w:rsid w:val="00F141F2"/>
    <w:rsid w:val="00F14A27"/>
    <w:rsid w:val="00F14F96"/>
    <w:rsid w:val="00F16F8D"/>
    <w:rsid w:val="00F179D6"/>
    <w:rsid w:val="00F210E8"/>
    <w:rsid w:val="00F22CB3"/>
    <w:rsid w:val="00F23163"/>
    <w:rsid w:val="00F26E38"/>
    <w:rsid w:val="00F31477"/>
    <w:rsid w:val="00F33354"/>
    <w:rsid w:val="00F33C3C"/>
    <w:rsid w:val="00F34CBD"/>
    <w:rsid w:val="00F35244"/>
    <w:rsid w:val="00F3626E"/>
    <w:rsid w:val="00F3707A"/>
    <w:rsid w:val="00F40121"/>
    <w:rsid w:val="00F40895"/>
    <w:rsid w:val="00F414F1"/>
    <w:rsid w:val="00F419B4"/>
    <w:rsid w:val="00F42AED"/>
    <w:rsid w:val="00F43A8E"/>
    <w:rsid w:val="00F45E91"/>
    <w:rsid w:val="00F46115"/>
    <w:rsid w:val="00F46DD2"/>
    <w:rsid w:val="00F473E9"/>
    <w:rsid w:val="00F475C2"/>
    <w:rsid w:val="00F508B8"/>
    <w:rsid w:val="00F50ADF"/>
    <w:rsid w:val="00F5176A"/>
    <w:rsid w:val="00F52387"/>
    <w:rsid w:val="00F5275D"/>
    <w:rsid w:val="00F5394A"/>
    <w:rsid w:val="00F53FAA"/>
    <w:rsid w:val="00F5529A"/>
    <w:rsid w:val="00F601A8"/>
    <w:rsid w:val="00F61BD2"/>
    <w:rsid w:val="00F62A84"/>
    <w:rsid w:val="00F62D87"/>
    <w:rsid w:val="00F67B1D"/>
    <w:rsid w:val="00F701F9"/>
    <w:rsid w:val="00F72947"/>
    <w:rsid w:val="00F729C2"/>
    <w:rsid w:val="00F72CB1"/>
    <w:rsid w:val="00F72E94"/>
    <w:rsid w:val="00F73523"/>
    <w:rsid w:val="00F749E2"/>
    <w:rsid w:val="00F75187"/>
    <w:rsid w:val="00F80580"/>
    <w:rsid w:val="00F8215E"/>
    <w:rsid w:val="00F82186"/>
    <w:rsid w:val="00F823BA"/>
    <w:rsid w:val="00F824F5"/>
    <w:rsid w:val="00F82D9D"/>
    <w:rsid w:val="00F84616"/>
    <w:rsid w:val="00F84FBC"/>
    <w:rsid w:val="00F8557A"/>
    <w:rsid w:val="00F86145"/>
    <w:rsid w:val="00F86E9D"/>
    <w:rsid w:val="00F87093"/>
    <w:rsid w:val="00F90FAB"/>
    <w:rsid w:val="00F92289"/>
    <w:rsid w:val="00F9313F"/>
    <w:rsid w:val="00F9374D"/>
    <w:rsid w:val="00F939E4"/>
    <w:rsid w:val="00F97A47"/>
    <w:rsid w:val="00FA03F6"/>
    <w:rsid w:val="00FA0944"/>
    <w:rsid w:val="00FA19F6"/>
    <w:rsid w:val="00FA21B4"/>
    <w:rsid w:val="00FA3142"/>
    <w:rsid w:val="00FA3933"/>
    <w:rsid w:val="00FA5E87"/>
    <w:rsid w:val="00FB1D74"/>
    <w:rsid w:val="00FB2E4E"/>
    <w:rsid w:val="00FB4BEF"/>
    <w:rsid w:val="00FB5224"/>
    <w:rsid w:val="00FB6924"/>
    <w:rsid w:val="00FC1BE3"/>
    <w:rsid w:val="00FC296C"/>
    <w:rsid w:val="00FC29B9"/>
    <w:rsid w:val="00FC34B8"/>
    <w:rsid w:val="00FC59DE"/>
    <w:rsid w:val="00FC6E72"/>
    <w:rsid w:val="00FC6FD3"/>
    <w:rsid w:val="00FD26A7"/>
    <w:rsid w:val="00FD63BD"/>
    <w:rsid w:val="00FD688F"/>
    <w:rsid w:val="00FE2AC2"/>
    <w:rsid w:val="00FE2F96"/>
    <w:rsid w:val="00FE305C"/>
    <w:rsid w:val="00FE3E3B"/>
    <w:rsid w:val="00FE62D5"/>
    <w:rsid w:val="00FE67AA"/>
    <w:rsid w:val="00FF0301"/>
    <w:rsid w:val="00FF21A8"/>
    <w:rsid w:val="00FF4934"/>
    <w:rsid w:val="00FF5124"/>
    <w:rsid w:val="00FF5B69"/>
    <w:rsid w:val="00FF7E15"/>
    <w:rsid w:val="16682032"/>
    <w:rsid w:val="4A051632"/>
    <w:rsid w:val="4CD2E2B9"/>
    <w:rsid w:val="760B46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C5BE0CB3-DBEC-4E87-AAD1-EC4A786B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F6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RBI5PAMIO524-1616901215-40449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https://nokia.sharepoint.com/sites/gxp/_layouts/15/DocIdRedir.aspx?ID=RBI5PAMIO524-1616901215-40449</Url>
      <Description>RBI5PAMIO524-1616901215-40449</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24</TotalTime>
  <Pages>8</Pages>
  <Words>4092</Words>
  <Characters>23325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27363</CharactersWithSpaces>
  <SharedDoc>false</SharedDoc>
  <HLinks>
    <vt:vector size="36" baseType="variant">
      <vt:variant>
        <vt:i4>7405643</vt:i4>
      </vt:variant>
      <vt:variant>
        <vt:i4>24</vt:i4>
      </vt:variant>
      <vt:variant>
        <vt:i4>0</vt:i4>
      </vt:variant>
      <vt:variant>
        <vt:i4>5</vt:i4>
      </vt:variant>
      <vt:variant>
        <vt:lpwstr>https://www.3gpp.org/ftp/TSG_RAN/WG1_RL1/TSGR1_119/Docs/R1-2410898.zip</vt:lpwstr>
      </vt:variant>
      <vt:variant>
        <vt:lpwstr/>
      </vt:variant>
      <vt:variant>
        <vt:i4>8257602</vt:i4>
      </vt:variant>
      <vt:variant>
        <vt:i4>21</vt:i4>
      </vt:variant>
      <vt:variant>
        <vt:i4>0</vt:i4>
      </vt:variant>
      <vt:variant>
        <vt:i4>5</vt:i4>
      </vt:variant>
      <vt:variant>
        <vt:lpwstr>https://www.3gpp.org/ftp/TSG_RAN/WG2_RL2/TSGR2_127/Docs/R2-2407848.zip</vt:lpwstr>
      </vt:variant>
      <vt:variant>
        <vt:lpwstr/>
      </vt:variant>
      <vt:variant>
        <vt:i4>7405643</vt:i4>
      </vt:variant>
      <vt:variant>
        <vt:i4>18</vt:i4>
      </vt:variant>
      <vt:variant>
        <vt:i4>0</vt:i4>
      </vt:variant>
      <vt:variant>
        <vt:i4>5</vt:i4>
      </vt:variant>
      <vt:variant>
        <vt:lpwstr>https://www.3gpp.org/ftp/TSG_RAN/WG1_RL1/TSGR1_119/Docs/R1-2410898.zip</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4</cp:revision>
  <dcterms:created xsi:type="dcterms:W3CDTF">2025-02-07T20:03:00Z</dcterms:created>
  <dcterms:modified xsi:type="dcterms:W3CDTF">2025-02-07T20:38:00Z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a7ad628e-f404-425e-9102-a8382f43b776</vt:lpwstr>
  </property>
</Properties>
</file>